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832" w:rsidRPr="00114798" w:rsidRDefault="003C4832" w:rsidP="00114798">
      <w:pPr>
        <w:spacing w:after="0"/>
        <w:jc w:val="center"/>
        <w:rPr>
          <w:rFonts w:cs="Times New Roman"/>
          <w:b/>
          <w:smallCaps/>
          <w:sz w:val="24"/>
          <w:szCs w:val="24"/>
        </w:rPr>
      </w:pPr>
      <w:r w:rsidRPr="00114798">
        <w:rPr>
          <w:rFonts w:cs="Times New Roman"/>
          <w:b/>
          <w:smallCaps/>
          <w:noProof/>
          <w:sz w:val="24"/>
          <w:szCs w:val="24"/>
          <w:lang w:eastAsia="es-CL"/>
        </w:rPr>
        <w:drawing>
          <wp:inline distT="0" distB="0" distL="0" distR="0" wp14:anchorId="27AA7E4D" wp14:editId="52BC0E2A">
            <wp:extent cx="3381375" cy="1127125"/>
            <wp:effectExtent l="0" t="0" r="9525" b="0"/>
            <wp:docPr id="1" name="Imagen 1" descr="Ps fondo blanc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 fondo blanc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1127125"/>
                    </a:xfrm>
                    <a:prstGeom prst="rect">
                      <a:avLst/>
                    </a:prstGeom>
                    <a:noFill/>
                    <a:ln>
                      <a:noFill/>
                    </a:ln>
                  </pic:spPr>
                </pic:pic>
              </a:graphicData>
            </a:graphic>
          </wp:inline>
        </w:drawing>
      </w:r>
    </w:p>
    <w:p w:rsidR="003C4832" w:rsidRPr="00114798" w:rsidRDefault="003C4832" w:rsidP="00114798">
      <w:pPr>
        <w:spacing w:after="0"/>
        <w:jc w:val="center"/>
        <w:rPr>
          <w:rFonts w:cs="Times New Roman"/>
          <w:b/>
          <w:smallCaps/>
          <w:sz w:val="24"/>
          <w:szCs w:val="24"/>
        </w:rPr>
      </w:pPr>
      <w:r w:rsidRPr="00114798">
        <w:rPr>
          <w:rFonts w:cs="Times New Roman"/>
          <w:b/>
          <w:smallCaps/>
          <w:sz w:val="24"/>
          <w:szCs w:val="24"/>
        </w:rPr>
        <w:t xml:space="preserve">CONCURSO DE </w:t>
      </w:r>
      <w:r w:rsidR="00FE3AB8" w:rsidRPr="00114798">
        <w:rPr>
          <w:rFonts w:cs="Times New Roman"/>
          <w:b/>
          <w:smallCaps/>
          <w:sz w:val="24"/>
          <w:szCs w:val="24"/>
        </w:rPr>
        <w:t>INSCRIPCIÓN</w:t>
      </w:r>
      <w:r w:rsidR="00EE2E67" w:rsidRPr="00114798">
        <w:rPr>
          <w:rFonts w:cs="Times New Roman"/>
          <w:b/>
          <w:smallCaps/>
          <w:sz w:val="24"/>
          <w:szCs w:val="24"/>
        </w:rPr>
        <w:t xml:space="preserve"> A CONGRESOS </w:t>
      </w:r>
      <w:r w:rsidR="003D23A2" w:rsidRPr="00114798">
        <w:rPr>
          <w:rFonts w:cs="Times New Roman"/>
          <w:b/>
          <w:smallCaps/>
          <w:sz w:val="24"/>
          <w:szCs w:val="24"/>
        </w:rPr>
        <w:t>PARA ESTUDIANTES DE PREGRADO</w:t>
      </w:r>
    </w:p>
    <w:p w:rsidR="003C4832" w:rsidRPr="00114798" w:rsidRDefault="003C4832" w:rsidP="00114798">
      <w:pPr>
        <w:pStyle w:val="Textonotaalfinal"/>
        <w:spacing w:line="276" w:lineRule="auto"/>
        <w:jc w:val="center"/>
        <w:rPr>
          <w:rFonts w:asciiTheme="minorHAnsi" w:hAnsiTheme="minorHAnsi"/>
          <w:b/>
          <w:smallCaps/>
          <w:szCs w:val="24"/>
        </w:rPr>
      </w:pPr>
      <w:r w:rsidRPr="00114798">
        <w:rPr>
          <w:rFonts w:asciiTheme="minorHAnsi" w:hAnsiTheme="minorHAnsi"/>
          <w:b/>
          <w:smallCaps/>
          <w:szCs w:val="24"/>
        </w:rPr>
        <w:t>FACULTAD DE PSICOLOGIA</w:t>
      </w:r>
    </w:p>
    <w:p w:rsidR="003C4832" w:rsidRPr="00114798" w:rsidRDefault="003C4832" w:rsidP="00114798">
      <w:pPr>
        <w:pStyle w:val="Textonotaalfinal"/>
        <w:spacing w:line="276" w:lineRule="auto"/>
        <w:jc w:val="center"/>
        <w:rPr>
          <w:rFonts w:asciiTheme="minorHAnsi" w:hAnsiTheme="minorHAnsi"/>
          <w:szCs w:val="24"/>
        </w:rPr>
      </w:pPr>
      <w:r w:rsidRPr="00114798">
        <w:rPr>
          <w:rFonts w:asciiTheme="minorHAnsi" w:hAnsiTheme="minorHAnsi"/>
          <w:b/>
          <w:smallCaps/>
          <w:szCs w:val="24"/>
        </w:rPr>
        <w:t xml:space="preserve">Bases de postulación </w:t>
      </w:r>
      <w:r w:rsidR="00D970F8" w:rsidRPr="00114798">
        <w:rPr>
          <w:rFonts w:asciiTheme="minorHAnsi" w:hAnsiTheme="minorHAnsi"/>
          <w:b/>
          <w:smallCaps/>
          <w:szCs w:val="24"/>
        </w:rPr>
        <w:t xml:space="preserve">año </w:t>
      </w:r>
      <w:r w:rsidRPr="00114798">
        <w:rPr>
          <w:rFonts w:asciiTheme="minorHAnsi" w:hAnsiTheme="minorHAnsi"/>
          <w:b/>
          <w:smallCaps/>
          <w:szCs w:val="24"/>
        </w:rPr>
        <w:t>201</w:t>
      </w:r>
      <w:r w:rsidR="00A86936" w:rsidRPr="00114798">
        <w:rPr>
          <w:rFonts w:asciiTheme="minorHAnsi" w:hAnsiTheme="minorHAnsi"/>
          <w:b/>
          <w:smallCaps/>
          <w:szCs w:val="24"/>
        </w:rPr>
        <w:t>7</w:t>
      </w:r>
    </w:p>
    <w:p w:rsidR="008F6F93" w:rsidRDefault="00CC44D3" w:rsidP="00114798">
      <w:pPr>
        <w:shd w:val="clear" w:color="auto" w:fill="FFFFFF"/>
        <w:spacing w:after="0"/>
        <w:jc w:val="both"/>
        <w:rPr>
          <w:rFonts w:eastAsia="Times New Roman" w:cs="Times New Roman"/>
          <w:b/>
          <w:bCs/>
          <w:color w:val="333333"/>
          <w:sz w:val="20"/>
          <w:szCs w:val="24"/>
          <w:bdr w:val="none" w:sz="0" w:space="0" w:color="auto" w:frame="1"/>
          <w:lang w:eastAsia="es-CL"/>
        </w:rPr>
      </w:pPr>
      <w:r w:rsidRPr="00CC44D3">
        <w:rPr>
          <w:rFonts w:eastAsia="Times New Roman" w:cs="Times New Roman"/>
          <w:b/>
          <w:bCs/>
          <w:color w:val="333333"/>
          <w:sz w:val="20"/>
          <w:szCs w:val="24"/>
          <w:bdr w:val="none" w:sz="0" w:space="0" w:color="auto" w:frame="1"/>
          <w:lang w:eastAsia="es-CL"/>
        </w:rPr>
        <w:t>1.- ANTECEDENTES</w:t>
      </w:r>
    </w:p>
    <w:p w:rsidR="005A025E" w:rsidRPr="00CC44D3" w:rsidRDefault="005A025E" w:rsidP="00114798">
      <w:pPr>
        <w:shd w:val="clear" w:color="auto" w:fill="FFFFFF"/>
        <w:spacing w:after="0"/>
        <w:jc w:val="both"/>
        <w:rPr>
          <w:rFonts w:eastAsia="Times New Roman" w:cs="Times New Roman"/>
          <w:b/>
          <w:bCs/>
          <w:color w:val="333333"/>
          <w:sz w:val="20"/>
          <w:szCs w:val="24"/>
          <w:bdr w:val="none" w:sz="0" w:space="0" w:color="auto" w:frame="1"/>
          <w:lang w:eastAsia="es-CL"/>
        </w:rPr>
      </w:pPr>
    </w:p>
    <w:p w:rsidR="00DF3F0F" w:rsidRDefault="008F6F93" w:rsidP="00114798">
      <w:pPr>
        <w:shd w:val="clear" w:color="auto" w:fill="FFFFFF"/>
        <w:spacing w:after="0"/>
        <w:jc w:val="both"/>
        <w:rPr>
          <w:rFonts w:eastAsia="Times New Roman" w:cs="Times New Roman"/>
          <w:bCs/>
          <w:color w:val="333333"/>
          <w:sz w:val="24"/>
          <w:szCs w:val="24"/>
          <w:bdr w:val="none" w:sz="0" w:space="0" w:color="auto" w:frame="1"/>
          <w:lang w:eastAsia="es-CL"/>
        </w:rPr>
      </w:pPr>
      <w:r w:rsidRPr="00114798">
        <w:rPr>
          <w:rFonts w:eastAsia="Times New Roman" w:cs="Times New Roman"/>
          <w:bCs/>
          <w:color w:val="333333"/>
          <w:sz w:val="24"/>
          <w:szCs w:val="24"/>
          <w:bdr w:val="none" w:sz="0" w:space="0" w:color="auto" w:frame="1"/>
          <w:lang w:eastAsia="es-CL"/>
        </w:rPr>
        <w:t>En consonancia con su plan estratégico, perfil de egreso y el compromiso con el mejoramiento de la calidad de la formación prof</w:t>
      </w:r>
      <w:r w:rsidR="00DF3F0F">
        <w:rPr>
          <w:rFonts w:eastAsia="Times New Roman" w:cs="Times New Roman"/>
          <w:bCs/>
          <w:color w:val="333333"/>
          <w:sz w:val="24"/>
          <w:szCs w:val="24"/>
          <w:bdr w:val="none" w:sz="0" w:space="0" w:color="auto" w:frame="1"/>
          <w:lang w:eastAsia="es-CL"/>
        </w:rPr>
        <w:t>esional de sus estudiantes, la C</w:t>
      </w:r>
      <w:r w:rsidRPr="00114798">
        <w:rPr>
          <w:rFonts w:eastAsia="Times New Roman" w:cs="Times New Roman"/>
          <w:bCs/>
          <w:color w:val="333333"/>
          <w:sz w:val="24"/>
          <w:szCs w:val="24"/>
          <w:bdr w:val="none" w:sz="0" w:space="0" w:color="auto" w:frame="1"/>
          <w:lang w:eastAsia="es-CL"/>
        </w:rPr>
        <w:t xml:space="preserve">arrera de Psicología </w:t>
      </w:r>
      <w:r w:rsidR="00DF3F0F">
        <w:rPr>
          <w:rFonts w:eastAsia="Times New Roman" w:cs="Times New Roman"/>
          <w:bCs/>
          <w:color w:val="333333"/>
          <w:sz w:val="24"/>
          <w:szCs w:val="24"/>
          <w:bdr w:val="none" w:sz="0" w:space="0" w:color="auto" w:frame="1"/>
          <w:lang w:eastAsia="es-CL"/>
        </w:rPr>
        <w:t>de la Universidad Alberto Hurtado ha organizado su oferta educativa d</w:t>
      </w:r>
      <w:r w:rsidR="00AB7F47" w:rsidRPr="00114798">
        <w:rPr>
          <w:rFonts w:eastAsia="Times New Roman" w:cs="Times New Roman"/>
          <w:bCs/>
          <w:color w:val="333333"/>
          <w:sz w:val="24"/>
          <w:szCs w:val="24"/>
          <w:bdr w:val="none" w:sz="0" w:space="0" w:color="auto" w:frame="1"/>
          <w:lang w:eastAsia="es-CL"/>
        </w:rPr>
        <w:t xml:space="preserve">esde </w:t>
      </w:r>
      <w:r w:rsidR="00C574C4" w:rsidRPr="00114798">
        <w:rPr>
          <w:rFonts w:eastAsia="Times New Roman" w:cs="Times New Roman"/>
          <w:bCs/>
          <w:color w:val="333333"/>
          <w:sz w:val="24"/>
          <w:szCs w:val="24"/>
          <w:bdr w:val="none" w:sz="0" w:space="0" w:color="auto" w:frame="1"/>
          <w:lang w:eastAsia="es-CL"/>
        </w:rPr>
        <w:t>una visión amplia, plural</w:t>
      </w:r>
      <w:r w:rsidR="00AB7F47" w:rsidRPr="00114798">
        <w:rPr>
          <w:rFonts w:eastAsia="Times New Roman" w:cs="Times New Roman"/>
          <w:bCs/>
          <w:color w:val="333333"/>
          <w:sz w:val="24"/>
          <w:szCs w:val="24"/>
          <w:bdr w:val="none" w:sz="0" w:space="0" w:color="auto" w:frame="1"/>
          <w:lang w:eastAsia="es-CL"/>
        </w:rPr>
        <w:t xml:space="preserve">, </w:t>
      </w:r>
      <w:r w:rsidR="00C574C4" w:rsidRPr="00114798">
        <w:rPr>
          <w:rFonts w:eastAsia="Times New Roman" w:cs="Times New Roman"/>
          <w:bCs/>
          <w:color w:val="333333"/>
          <w:sz w:val="24"/>
          <w:szCs w:val="24"/>
          <w:bdr w:val="none" w:sz="0" w:space="0" w:color="auto" w:frame="1"/>
          <w:lang w:eastAsia="es-CL"/>
        </w:rPr>
        <w:t xml:space="preserve">actualizada </w:t>
      </w:r>
      <w:r w:rsidR="00AB7F47" w:rsidRPr="00114798">
        <w:rPr>
          <w:rFonts w:eastAsia="Times New Roman" w:cs="Times New Roman"/>
          <w:bCs/>
          <w:color w:val="333333"/>
          <w:sz w:val="24"/>
          <w:szCs w:val="24"/>
          <w:bdr w:val="none" w:sz="0" w:space="0" w:color="auto" w:frame="1"/>
          <w:lang w:eastAsia="es-CL"/>
        </w:rPr>
        <w:t>y</w:t>
      </w:r>
      <w:r w:rsidRPr="00114798">
        <w:rPr>
          <w:rFonts w:eastAsia="Times New Roman" w:cs="Times New Roman"/>
          <w:bCs/>
          <w:color w:val="333333"/>
          <w:sz w:val="24"/>
          <w:szCs w:val="24"/>
          <w:bdr w:val="none" w:sz="0" w:space="0" w:color="auto" w:frame="1"/>
          <w:lang w:eastAsia="es-CL"/>
        </w:rPr>
        <w:t xml:space="preserve"> abierta a los nuevos desafíos que enfrentará el trabajo profesional del psicólogo en el siglo XXI.</w:t>
      </w:r>
      <w:r w:rsidR="00DF3F0F">
        <w:rPr>
          <w:rFonts w:eastAsia="Times New Roman" w:cs="Times New Roman"/>
          <w:bCs/>
          <w:color w:val="333333"/>
          <w:sz w:val="24"/>
          <w:szCs w:val="24"/>
          <w:bdr w:val="none" w:sz="0" w:space="0" w:color="auto" w:frame="1"/>
          <w:lang w:eastAsia="es-CL"/>
        </w:rPr>
        <w:t xml:space="preserve"> Lo anterior también se fundamenta en </w:t>
      </w:r>
      <w:r w:rsidR="00DF3F0F" w:rsidRPr="00DF3F0F">
        <w:rPr>
          <w:rFonts w:eastAsia="Times New Roman" w:cs="Times New Roman"/>
          <w:bCs/>
          <w:color w:val="333333"/>
          <w:sz w:val="24"/>
          <w:szCs w:val="24"/>
          <w:bdr w:val="none" w:sz="0" w:space="0" w:color="auto" w:frame="1"/>
          <w:lang w:eastAsia="es-CL"/>
        </w:rPr>
        <w:t>la convicción que la formación del psicólogo se enriquece cuando los estudiantes diversifican sus fuentes educacionales, particularmente en lo que se refiere a conocer enfoques, problemas y estrategias de intervención que se desarrollan por otros académicos y profesionales de la disciplina en el extranjero.</w:t>
      </w:r>
    </w:p>
    <w:p w:rsidR="00DF3F0F" w:rsidRDefault="00DF3F0F" w:rsidP="00114798">
      <w:pPr>
        <w:shd w:val="clear" w:color="auto" w:fill="FFFFFF"/>
        <w:spacing w:after="0"/>
        <w:jc w:val="both"/>
        <w:rPr>
          <w:rFonts w:eastAsia="Times New Roman" w:cs="Times New Roman"/>
          <w:bCs/>
          <w:color w:val="333333"/>
          <w:sz w:val="24"/>
          <w:szCs w:val="24"/>
          <w:bdr w:val="none" w:sz="0" w:space="0" w:color="auto" w:frame="1"/>
          <w:lang w:eastAsia="es-CL"/>
        </w:rPr>
      </w:pPr>
    </w:p>
    <w:p w:rsidR="00AC419E" w:rsidRDefault="00C62487" w:rsidP="00114798">
      <w:pPr>
        <w:shd w:val="clear" w:color="auto" w:fill="FFFFFF"/>
        <w:spacing w:after="0"/>
        <w:jc w:val="both"/>
        <w:rPr>
          <w:rFonts w:eastAsia="Times New Roman" w:cs="Times New Roman"/>
          <w:sz w:val="24"/>
          <w:szCs w:val="24"/>
          <w:lang w:val="es-ES" w:eastAsia="es-ES"/>
        </w:rPr>
      </w:pPr>
      <w:r w:rsidRPr="00114798">
        <w:rPr>
          <w:rFonts w:eastAsia="Times New Roman" w:cs="Times New Roman"/>
          <w:bCs/>
          <w:color w:val="333333"/>
          <w:sz w:val="24"/>
          <w:szCs w:val="24"/>
          <w:bdr w:val="none" w:sz="0" w:space="0" w:color="auto" w:frame="1"/>
          <w:lang w:eastAsia="es-CL"/>
        </w:rPr>
        <w:t xml:space="preserve">Desde este espíritu, </w:t>
      </w:r>
      <w:r w:rsidR="00DF3F0F">
        <w:rPr>
          <w:rFonts w:eastAsia="Times New Roman" w:cs="Times New Roman"/>
          <w:bCs/>
          <w:color w:val="333333"/>
          <w:sz w:val="24"/>
          <w:szCs w:val="24"/>
          <w:bdr w:val="none" w:sz="0" w:space="0" w:color="auto" w:frame="1"/>
          <w:lang w:eastAsia="es-CL"/>
        </w:rPr>
        <w:t xml:space="preserve">es que </w:t>
      </w:r>
      <w:r w:rsidR="00E05065" w:rsidRPr="00114798">
        <w:rPr>
          <w:rFonts w:eastAsia="Times New Roman" w:cs="Times New Roman"/>
          <w:bCs/>
          <w:color w:val="333333"/>
          <w:sz w:val="24"/>
          <w:szCs w:val="24"/>
          <w:bdr w:val="none" w:sz="0" w:space="0" w:color="auto" w:frame="1"/>
          <w:lang w:eastAsia="es-CL"/>
        </w:rPr>
        <w:t>la carrera cuenta hoy con una serie de recur</w:t>
      </w:r>
      <w:r w:rsidR="009864F3" w:rsidRPr="00114798">
        <w:rPr>
          <w:rFonts w:eastAsia="Times New Roman" w:cs="Times New Roman"/>
          <w:bCs/>
          <w:color w:val="333333"/>
          <w:sz w:val="24"/>
          <w:szCs w:val="24"/>
          <w:bdr w:val="none" w:sz="0" w:space="0" w:color="auto" w:frame="1"/>
          <w:lang w:eastAsia="es-CL"/>
        </w:rPr>
        <w:t xml:space="preserve">sos formativos </w:t>
      </w:r>
      <w:r w:rsidR="00E05065" w:rsidRPr="00114798">
        <w:rPr>
          <w:rFonts w:eastAsia="Times New Roman" w:cs="Times New Roman"/>
          <w:bCs/>
          <w:color w:val="333333"/>
          <w:sz w:val="24"/>
          <w:szCs w:val="24"/>
          <w:bdr w:val="none" w:sz="0" w:space="0" w:color="auto" w:frame="1"/>
          <w:lang w:eastAsia="es-CL"/>
        </w:rPr>
        <w:t>complementarios a la oferta curricular</w:t>
      </w:r>
      <w:r w:rsidR="009864F3" w:rsidRPr="00114798">
        <w:rPr>
          <w:rFonts w:eastAsia="Times New Roman" w:cs="Times New Roman"/>
          <w:bCs/>
          <w:color w:val="333333"/>
          <w:sz w:val="24"/>
          <w:szCs w:val="24"/>
          <w:bdr w:val="none" w:sz="0" w:space="0" w:color="auto" w:frame="1"/>
          <w:lang w:eastAsia="es-CL"/>
        </w:rPr>
        <w:t xml:space="preserve"> vigente. Dentro de otros, </w:t>
      </w:r>
      <w:r w:rsidR="00E05CCE" w:rsidRPr="00114798">
        <w:rPr>
          <w:rFonts w:eastAsia="Times New Roman" w:cs="Times New Roman"/>
          <w:bCs/>
          <w:color w:val="333333"/>
          <w:sz w:val="24"/>
          <w:szCs w:val="24"/>
          <w:bdr w:val="none" w:sz="0" w:space="0" w:color="auto" w:frame="1"/>
          <w:lang w:eastAsia="es-CL"/>
        </w:rPr>
        <w:t xml:space="preserve">la promoción a participar de experiencias educativas ofertadas por otras carreras de Psicología que dictan Universidades de otros países, en convenio con la Universidad Alberto Hurtado. </w:t>
      </w:r>
      <w:r w:rsidR="0053301C">
        <w:rPr>
          <w:rFonts w:eastAsia="Times New Roman" w:cs="Times New Roman"/>
          <w:bCs/>
          <w:color w:val="333333"/>
          <w:sz w:val="24"/>
          <w:szCs w:val="24"/>
          <w:bdr w:val="none" w:sz="0" w:space="0" w:color="auto" w:frame="1"/>
          <w:lang w:eastAsia="es-CL"/>
        </w:rPr>
        <w:t xml:space="preserve">Asimismo, </w:t>
      </w:r>
      <w:r w:rsidR="008C246A" w:rsidRPr="00114798">
        <w:rPr>
          <w:rFonts w:eastAsia="Times New Roman" w:cs="Times New Roman"/>
          <w:bCs/>
          <w:color w:val="333333"/>
          <w:sz w:val="24"/>
          <w:szCs w:val="24"/>
          <w:bdr w:val="none" w:sz="0" w:space="0" w:color="auto" w:frame="1"/>
          <w:lang w:eastAsia="es-CL"/>
        </w:rPr>
        <w:t>el fomento a la parti</w:t>
      </w:r>
      <w:r w:rsidR="0053301C">
        <w:rPr>
          <w:rFonts w:eastAsia="Times New Roman" w:cs="Times New Roman"/>
          <w:bCs/>
          <w:color w:val="333333"/>
          <w:sz w:val="24"/>
          <w:szCs w:val="24"/>
          <w:bdr w:val="none" w:sz="0" w:space="0" w:color="auto" w:frame="1"/>
          <w:lang w:eastAsia="es-CL"/>
        </w:rPr>
        <w:t>cipación de sus estudiantes en Congresos y S</w:t>
      </w:r>
      <w:r w:rsidR="008C246A" w:rsidRPr="00114798">
        <w:rPr>
          <w:rFonts w:eastAsia="Times New Roman" w:cs="Times New Roman"/>
          <w:bCs/>
          <w:color w:val="333333"/>
          <w:sz w:val="24"/>
          <w:szCs w:val="24"/>
          <w:bdr w:val="none" w:sz="0" w:space="0" w:color="auto" w:frame="1"/>
          <w:lang w:eastAsia="es-CL"/>
        </w:rPr>
        <w:t>eminario</w:t>
      </w:r>
      <w:r w:rsidR="008B71DC" w:rsidRPr="00114798">
        <w:rPr>
          <w:rFonts w:eastAsia="Times New Roman" w:cs="Times New Roman"/>
          <w:bCs/>
          <w:color w:val="333333"/>
          <w:sz w:val="24"/>
          <w:szCs w:val="24"/>
          <w:bdr w:val="none" w:sz="0" w:space="0" w:color="auto" w:frame="1"/>
          <w:lang w:eastAsia="es-CL"/>
        </w:rPr>
        <w:t>s nacionales e internacio</w:t>
      </w:r>
      <w:r w:rsidR="0053301C">
        <w:rPr>
          <w:rFonts w:eastAsia="Times New Roman" w:cs="Times New Roman"/>
          <w:bCs/>
          <w:color w:val="333333"/>
          <w:sz w:val="24"/>
          <w:szCs w:val="24"/>
          <w:bdr w:val="none" w:sz="0" w:space="0" w:color="auto" w:frame="1"/>
          <w:lang w:eastAsia="es-CL"/>
        </w:rPr>
        <w:t>nales a través del</w:t>
      </w:r>
      <w:r w:rsidR="008B71DC" w:rsidRPr="00114798">
        <w:rPr>
          <w:rFonts w:eastAsia="Times New Roman" w:cs="Times New Roman"/>
          <w:bCs/>
          <w:color w:val="333333"/>
          <w:sz w:val="24"/>
          <w:szCs w:val="24"/>
          <w:bdr w:val="none" w:sz="0" w:space="0" w:color="auto" w:frame="1"/>
          <w:lang w:eastAsia="es-CL"/>
        </w:rPr>
        <w:t xml:space="preserve"> </w:t>
      </w:r>
      <w:r w:rsidR="00122C43" w:rsidRPr="00114798">
        <w:rPr>
          <w:rFonts w:eastAsia="Times New Roman" w:cs="Times New Roman"/>
          <w:b/>
          <w:sz w:val="24"/>
          <w:szCs w:val="24"/>
          <w:lang w:val="es-ES" w:eastAsia="es-ES"/>
        </w:rPr>
        <w:t>Concurso de Fomento a la Asistencia y Participación en Congresos y Seminarios Nacionales e Internacionales para estudiantes de Pregrado de la Facultad de Psicología</w:t>
      </w:r>
      <w:r w:rsidR="00122C43" w:rsidRPr="00114798">
        <w:rPr>
          <w:rFonts w:eastAsia="Times New Roman" w:cs="Times New Roman"/>
          <w:sz w:val="24"/>
          <w:szCs w:val="24"/>
          <w:lang w:val="es-ES" w:eastAsia="es-ES"/>
        </w:rPr>
        <w:t xml:space="preserve">. </w:t>
      </w:r>
      <w:r w:rsidR="00504FA5" w:rsidRPr="00114798">
        <w:rPr>
          <w:rFonts w:eastAsia="Times New Roman" w:cs="Times New Roman"/>
          <w:bCs/>
          <w:color w:val="333333"/>
          <w:sz w:val="24"/>
          <w:szCs w:val="24"/>
          <w:bdr w:val="none" w:sz="0" w:space="0" w:color="auto" w:frame="1"/>
          <w:lang w:eastAsia="es-CL"/>
        </w:rPr>
        <w:t>Siguiendo las definiciones institucionales y disci</w:t>
      </w:r>
      <w:r w:rsidR="00AC419E">
        <w:rPr>
          <w:rFonts w:eastAsia="Times New Roman" w:cs="Times New Roman"/>
          <w:bCs/>
          <w:color w:val="333333"/>
          <w:sz w:val="24"/>
          <w:szCs w:val="24"/>
          <w:bdr w:val="none" w:sz="0" w:space="0" w:color="auto" w:frame="1"/>
          <w:lang w:eastAsia="es-CL"/>
        </w:rPr>
        <w:t xml:space="preserve">plinares, </w:t>
      </w:r>
      <w:r w:rsidR="00504FA5" w:rsidRPr="00114798">
        <w:rPr>
          <w:rFonts w:eastAsia="Times New Roman" w:cs="Times New Roman"/>
          <w:bCs/>
          <w:color w:val="333333"/>
          <w:sz w:val="24"/>
          <w:szCs w:val="24"/>
          <w:bdr w:val="none" w:sz="0" w:space="0" w:color="auto" w:frame="1"/>
          <w:lang w:eastAsia="es-CL"/>
        </w:rPr>
        <w:t>s</w:t>
      </w:r>
      <w:r w:rsidR="00070CE4" w:rsidRPr="00114798">
        <w:rPr>
          <w:rFonts w:eastAsia="Times New Roman" w:cs="Times New Roman"/>
          <w:sz w:val="24"/>
          <w:szCs w:val="24"/>
          <w:lang w:val="es-ES" w:eastAsia="es-ES"/>
        </w:rPr>
        <w:t xml:space="preserve">e entenderá por congresos y seminarios </w:t>
      </w:r>
      <w:r w:rsidR="00504FA5" w:rsidRPr="00114798">
        <w:rPr>
          <w:rFonts w:eastAsia="Times New Roman" w:cs="Times New Roman"/>
          <w:sz w:val="24"/>
          <w:szCs w:val="24"/>
          <w:lang w:val="es-ES" w:eastAsia="es-ES"/>
        </w:rPr>
        <w:t xml:space="preserve">“… </w:t>
      </w:r>
      <w:r w:rsidR="00070CE4" w:rsidRPr="00114798">
        <w:rPr>
          <w:rFonts w:eastAsia="Times New Roman" w:cs="Times New Roman"/>
          <w:sz w:val="24"/>
          <w:szCs w:val="24"/>
          <w:lang w:val="es-ES" w:eastAsia="es-ES"/>
        </w:rPr>
        <w:t xml:space="preserve">aquellas actividades académicas que tienen por finalidad la presentación y discusión de resultados de investigación, </w:t>
      </w:r>
      <w:r w:rsidR="00504FA5" w:rsidRPr="00114798">
        <w:rPr>
          <w:rFonts w:eastAsia="Times New Roman" w:cs="Times New Roman"/>
          <w:sz w:val="24"/>
          <w:szCs w:val="24"/>
          <w:lang w:val="es-ES" w:eastAsia="es-ES"/>
        </w:rPr>
        <w:t>que se realicen dentro de Chile</w:t>
      </w:r>
      <w:r w:rsidR="00116BB4" w:rsidRPr="00114798">
        <w:rPr>
          <w:rFonts w:eastAsia="Times New Roman" w:cs="Times New Roman"/>
          <w:sz w:val="24"/>
          <w:szCs w:val="24"/>
          <w:lang w:val="es-ES" w:eastAsia="es-ES"/>
        </w:rPr>
        <w:t>…</w:t>
      </w:r>
      <w:r w:rsidR="008B71DC" w:rsidRPr="00114798">
        <w:rPr>
          <w:rFonts w:eastAsia="Times New Roman" w:cs="Times New Roman"/>
          <w:sz w:val="24"/>
          <w:szCs w:val="24"/>
          <w:lang w:val="es-ES" w:eastAsia="es-ES"/>
        </w:rPr>
        <w:t xml:space="preserve"> </w:t>
      </w:r>
      <w:r w:rsidR="00116BB4" w:rsidRPr="00114798">
        <w:rPr>
          <w:rFonts w:eastAsia="Times New Roman" w:cs="Times New Roman"/>
          <w:sz w:val="24"/>
          <w:szCs w:val="24"/>
          <w:lang w:val="es-ES" w:eastAsia="es-ES"/>
        </w:rPr>
        <w:t xml:space="preserve">o </w:t>
      </w:r>
      <w:r w:rsidR="007F7655" w:rsidRPr="00114798">
        <w:rPr>
          <w:rFonts w:eastAsia="Times New Roman" w:cs="Times New Roman"/>
          <w:sz w:val="24"/>
          <w:szCs w:val="24"/>
          <w:lang w:val="es-ES" w:eastAsia="es-ES"/>
        </w:rPr>
        <w:t>en el extranjero</w:t>
      </w:r>
      <w:r w:rsidR="00116BB4" w:rsidRPr="00114798">
        <w:rPr>
          <w:rFonts w:eastAsia="Times New Roman" w:cs="Times New Roman"/>
          <w:sz w:val="24"/>
          <w:szCs w:val="24"/>
          <w:lang w:val="es-ES" w:eastAsia="es-ES"/>
        </w:rPr>
        <w:t xml:space="preserve">” (DCI, 2017). </w:t>
      </w:r>
      <w:r w:rsidR="00EA50DF" w:rsidRPr="00114798">
        <w:rPr>
          <w:rFonts w:eastAsia="Times New Roman" w:cs="Times New Roman"/>
          <w:sz w:val="24"/>
          <w:szCs w:val="24"/>
          <w:lang w:val="es-ES" w:eastAsia="es-ES"/>
        </w:rPr>
        <w:t xml:space="preserve"> </w:t>
      </w:r>
    </w:p>
    <w:p w:rsidR="00AC419E" w:rsidRDefault="00AC419E" w:rsidP="00114798">
      <w:pPr>
        <w:shd w:val="clear" w:color="auto" w:fill="FFFFFF"/>
        <w:spacing w:after="0"/>
        <w:jc w:val="both"/>
        <w:rPr>
          <w:rFonts w:eastAsia="Times New Roman" w:cs="Times New Roman"/>
          <w:sz w:val="24"/>
          <w:szCs w:val="24"/>
          <w:lang w:val="es-ES" w:eastAsia="es-ES"/>
        </w:rPr>
      </w:pPr>
    </w:p>
    <w:p w:rsidR="00EA2916" w:rsidRDefault="00AC419E" w:rsidP="00114798">
      <w:pPr>
        <w:shd w:val="clear" w:color="auto" w:fill="FFFFFF"/>
        <w:spacing w:after="0"/>
        <w:jc w:val="both"/>
        <w:rPr>
          <w:rFonts w:eastAsia="Times New Roman" w:cs="Times New Roman"/>
          <w:sz w:val="24"/>
          <w:szCs w:val="24"/>
          <w:lang w:val="es-ES" w:eastAsia="es-ES"/>
        </w:rPr>
      </w:pPr>
      <w:r>
        <w:rPr>
          <w:rFonts w:eastAsia="Times New Roman" w:cs="Times New Roman"/>
          <w:sz w:val="24"/>
          <w:szCs w:val="24"/>
          <w:lang w:val="es-ES" w:eastAsia="es-ES"/>
        </w:rPr>
        <w:t xml:space="preserve">Este Concurso </w:t>
      </w:r>
      <w:r w:rsidR="00EA50DF" w:rsidRPr="00114798">
        <w:rPr>
          <w:rFonts w:eastAsia="Times New Roman" w:cs="Times New Roman"/>
          <w:sz w:val="24"/>
          <w:szCs w:val="24"/>
          <w:lang w:val="es-ES" w:eastAsia="es-ES"/>
        </w:rPr>
        <w:t xml:space="preserve">pone a disposición de los estudiantes </w:t>
      </w:r>
      <w:r w:rsidR="00EA50DF" w:rsidRPr="00114798">
        <w:rPr>
          <w:rFonts w:eastAsia="Times New Roman" w:cs="Times New Roman"/>
          <w:b/>
          <w:sz w:val="24"/>
          <w:szCs w:val="24"/>
          <w:lang w:val="es-ES" w:eastAsia="es-ES"/>
        </w:rPr>
        <w:t xml:space="preserve">financiamiento para la inscripción a Congresos y Seminarios disciplinares que </w:t>
      </w:r>
      <w:r>
        <w:rPr>
          <w:rFonts w:eastAsia="Times New Roman" w:cs="Times New Roman"/>
          <w:b/>
          <w:sz w:val="24"/>
          <w:szCs w:val="24"/>
          <w:lang w:val="es-ES" w:eastAsia="es-ES"/>
        </w:rPr>
        <w:t xml:space="preserve">les </w:t>
      </w:r>
      <w:r w:rsidR="00EA50DF" w:rsidRPr="00114798">
        <w:rPr>
          <w:rFonts w:eastAsia="Times New Roman" w:cs="Times New Roman"/>
          <w:b/>
          <w:sz w:val="24"/>
          <w:szCs w:val="24"/>
          <w:lang w:val="es-ES" w:eastAsia="es-ES"/>
        </w:rPr>
        <w:t xml:space="preserve">permita asistir y/o presentar trabajos. </w:t>
      </w:r>
      <w:r w:rsidR="00EA2916" w:rsidRPr="00114798">
        <w:rPr>
          <w:rFonts w:eastAsia="Times New Roman" w:cs="Times New Roman"/>
          <w:sz w:val="24"/>
          <w:szCs w:val="24"/>
          <w:lang w:val="es-ES" w:eastAsia="es-ES"/>
        </w:rPr>
        <w:t>Este apoyo busca complementar el apoyo</w:t>
      </w:r>
      <w:r w:rsidR="00EA2916" w:rsidRPr="00114798">
        <w:rPr>
          <w:sz w:val="24"/>
          <w:szCs w:val="24"/>
        </w:rPr>
        <w:t xml:space="preserve"> que ya brinda la Dirección de Cooperación Internacional dependiente de la Vicerrectoría de la Integración Universitaria de la Universidad Alberto Hurtado. Esta dirección desarrolla un concurso anual para otorgar patrocinio económico que </w:t>
      </w:r>
      <w:r w:rsidR="00EA2916" w:rsidRPr="00114798">
        <w:rPr>
          <w:sz w:val="24"/>
          <w:szCs w:val="24"/>
        </w:rPr>
        <w:lastRenderedPageBreak/>
        <w:t xml:space="preserve">permita financiar los </w:t>
      </w:r>
      <w:r w:rsidR="00EA2916" w:rsidRPr="00114798">
        <w:rPr>
          <w:rFonts w:eastAsia="Times New Roman" w:cs="Times New Roman"/>
          <w:sz w:val="24"/>
          <w:szCs w:val="24"/>
          <w:lang w:val="es-ES" w:eastAsia="es-ES"/>
        </w:rPr>
        <w:t>siguientes ítems: alojamiento, transporte local, seguro médico de carácter obligatorio, otros gastos.</w:t>
      </w:r>
    </w:p>
    <w:p w:rsidR="005A025E" w:rsidRPr="006F66B1" w:rsidRDefault="005A025E" w:rsidP="00114798">
      <w:pPr>
        <w:shd w:val="clear" w:color="auto" w:fill="FFFFFF"/>
        <w:spacing w:after="0"/>
        <w:jc w:val="both"/>
        <w:rPr>
          <w:rFonts w:eastAsia="Times New Roman" w:cs="Times New Roman"/>
          <w:bCs/>
          <w:color w:val="333333"/>
          <w:sz w:val="24"/>
          <w:szCs w:val="24"/>
          <w:bdr w:val="none" w:sz="0" w:space="0" w:color="auto" w:frame="1"/>
          <w:lang w:eastAsia="es-CL"/>
        </w:rPr>
      </w:pPr>
    </w:p>
    <w:p w:rsidR="00E171EF" w:rsidRPr="00CC44D3" w:rsidRDefault="00CC44D3" w:rsidP="00114798">
      <w:pPr>
        <w:tabs>
          <w:tab w:val="left" w:pos="0"/>
        </w:tabs>
        <w:spacing w:after="0"/>
        <w:jc w:val="both"/>
        <w:rPr>
          <w:rFonts w:eastAsia="Times New Roman" w:cs="Times New Roman"/>
          <w:b/>
          <w:sz w:val="20"/>
          <w:szCs w:val="24"/>
          <w:lang w:val="es-ES" w:eastAsia="es-ES"/>
        </w:rPr>
      </w:pPr>
      <w:r w:rsidRPr="00CC44D3">
        <w:rPr>
          <w:rFonts w:eastAsia="Times New Roman" w:cs="Times New Roman"/>
          <w:b/>
          <w:sz w:val="20"/>
          <w:szCs w:val="24"/>
          <w:lang w:val="es-ES" w:eastAsia="es-ES"/>
        </w:rPr>
        <w:t xml:space="preserve">2.- CONVOCATORIA </w:t>
      </w:r>
    </w:p>
    <w:p w:rsidR="005A025E" w:rsidRDefault="005A025E" w:rsidP="002B1887">
      <w:pPr>
        <w:tabs>
          <w:tab w:val="left" w:pos="0"/>
        </w:tabs>
        <w:spacing w:after="0"/>
        <w:jc w:val="both"/>
        <w:rPr>
          <w:rFonts w:eastAsia="Times New Roman" w:cs="Times New Roman"/>
          <w:sz w:val="24"/>
          <w:szCs w:val="24"/>
          <w:lang w:val="es-ES" w:eastAsia="es-ES"/>
        </w:rPr>
      </w:pPr>
    </w:p>
    <w:p w:rsidR="002B1887" w:rsidRDefault="0095138A" w:rsidP="002B1887">
      <w:pPr>
        <w:tabs>
          <w:tab w:val="left" w:pos="0"/>
        </w:tabs>
        <w:spacing w:after="0"/>
        <w:jc w:val="both"/>
        <w:rPr>
          <w:rFonts w:eastAsia="Times New Roman" w:cs="Times New Roman"/>
          <w:b/>
          <w:sz w:val="24"/>
          <w:szCs w:val="24"/>
          <w:lang w:val="es-ES" w:eastAsia="es-ES"/>
        </w:rPr>
      </w:pPr>
      <w:r w:rsidRPr="00114798">
        <w:rPr>
          <w:rFonts w:eastAsia="Times New Roman" w:cs="Times New Roman"/>
          <w:sz w:val="24"/>
          <w:szCs w:val="24"/>
          <w:lang w:val="es-ES" w:eastAsia="es-ES"/>
        </w:rPr>
        <w:t xml:space="preserve">La Facultad de Psicología de la Universidad Alberto Hurtado invita a los estudiantes de la carrera de Psicología a postular al </w:t>
      </w:r>
      <w:r w:rsidRPr="00114798">
        <w:rPr>
          <w:rFonts w:eastAsia="Times New Roman" w:cs="Times New Roman"/>
          <w:b/>
          <w:sz w:val="24"/>
          <w:szCs w:val="24"/>
          <w:lang w:val="es-ES" w:eastAsia="es-ES"/>
        </w:rPr>
        <w:t>Concurso de Fomento a la Asistencia y Participación en Congresos y Seminarios Nacionales e Internacionales para estudiantes de Pregrado de la Facultad de Psicología</w:t>
      </w:r>
      <w:r w:rsidRPr="00114798">
        <w:rPr>
          <w:rFonts w:eastAsia="Times New Roman" w:cs="Times New Roman"/>
          <w:sz w:val="24"/>
          <w:szCs w:val="24"/>
          <w:lang w:val="es-ES" w:eastAsia="es-ES"/>
        </w:rPr>
        <w:t xml:space="preserve"> para obtener financiamiento que les permita </w:t>
      </w:r>
      <w:r w:rsidR="00E171EF">
        <w:rPr>
          <w:rFonts w:eastAsia="Times New Roman" w:cs="Times New Roman"/>
          <w:sz w:val="24"/>
          <w:szCs w:val="24"/>
          <w:lang w:val="es-ES" w:eastAsia="es-ES"/>
        </w:rPr>
        <w:t>inscribirse a participar en Co</w:t>
      </w:r>
      <w:r w:rsidRPr="00114798">
        <w:rPr>
          <w:rFonts w:eastAsia="Times New Roman" w:cs="Times New Roman"/>
          <w:sz w:val="24"/>
          <w:szCs w:val="24"/>
          <w:lang w:val="es-ES" w:eastAsia="es-ES"/>
        </w:rPr>
        <w:t xml:space="preserve">ngresos o </w:t>
      </w:r>
      <w:r w:rsidR="00E171EF">
        <w:rPr>
          <w:rFonts w:eastAsia="Times New Roman" w:cs="Times New Roman"/>
          <w:sz w:val="24"/>
          <w:szCs w:val="24"/>
          <w:lang w:val="es-ES" w:eastAsia="es-ES"/>
        </w:rPr>
        <w:t>S</w:t>
      </w:r>
      <w:r w:rsidRPr="00114798">
        <w:rPr>
          <w:rFonts w:eastAsia="Times New Roman" w:cs="Times New Roman"/>
          <w:sz w:val="24"/>
          <w:szCs w:val="24"/>
          <w:lang w:val="es-ES" w:eastAsia="es-ES"/>
        </w:rPr>
        <w:t>eminarios disciplinares</w:t>
      </w:r>
      <w:r w:rsidR="00E171EF">
        <w:rPr>
          <w:rFonts w:eastAsia="Times New Roman" w:cs="Times New Roman"/>
          <w:sz w:val="24"/>
          <w:szCs w:val="24"/>
          <w:lang w:val="es-ES" w:eastAsia="es-ES"/>
        </w:rPr>
        <w:t xml:space="preserve">, nacionales o internacionales, </w:t>
      </w:r>
      <w:r w:rsidR="006C2657" w:rsidRPr="00114798">
        <w:rPr>
          <w:rFonts w:eastAsia="Times New Roman" w:cs="Times New Roman"/>
          <w:sz w:val="24"/>
          <w:szCs w:val="24"/>
          <w:lang w:val="es-ES" w:eastAsia="es-ES"/>
        </w:rPr>
        <w:t xml:space="preserve">que se desarrollen durante </w:t>
      </w:r>
      <w:r w:rsidR="006C2657" w:rsidRPr="00114798">
        <w:rPr>
          <w:rFonts w:eastAsia="Times New Roman" w:cs="Times New Roman"/>
          <w:b/>
          <w:sz w:val="24"/>
          <w:szCs w:val="24"/>
          <w:lang w:val="es-ES" w:eastAsia="es-ES"/>
        </w:rPr>
        <w:t>el</w:t>
      </w:r>
      <w:r w:rsidR="00975830">
        <w:rPr>
          <w:rFonts w:eastAsia="Times New Roman" w:cs="Times New Roman"/>
          <w:b/>
          <w:sz w:val="24"/>
          <w:szCs w:val="24"/>
          <w:lang w:val="es-ES" w:eastAsia="es-ES"/>
        </w:rPr>
        <w:t xml:space="preserve"> segundo semestre del año 2017</w:t>
      </w:r>
      <w:bookmarkStart w:id="0" w:name="_GoBack"/>
      <w:bookmarkEnd w:id="0"/>
      <w:r w:rsidRPr="00114798">
        <w:rPr>
          <w:rFonts w:eastAsia="Times New Roman" w:cs="Times New Roman"/>
          <w:b/>
          <w:sz w:val="24"/>
          <w:szCs w:val="24"/>
          <w:lang w:val="es-ES" w:eastAsia="es-ES"/>
        </w:rPr>
        <w:t xml:space="preserve">. </w:t>
      </w:r>
    </w:p>
    <w:p w:rsidR="00DC5A8E" w:rsidRDefault="00DC5A8E" w:rsidP="002B1887">
      <w:pPr>
        <w:tabs>
          <w:tab w:val="left" w:pos="0"/>
        </w:tabs>
        <w:spacing w:after="0"/>
        <w:jc w:val="both"/>
        <w:rPr>
          <w:rFonts w:eastAsia="Times New Roman" w:cs="Times New Roman"/>
          <w:sz w:val="24"/>
          <w:szCs w:val="24"/>
          <w:lang w:val="es-ES" w:eastAsia="es-ES"/>
        </w:rPr>
      </w:pPr>
    </w:p>
    <w:p w:rsidR="00CC44D3" w:rsidRDefault="002B1887" w:rsidP="00A11D20">
      <w:pPr>
        <w:jc w:val="both"/>
        <w:rPr>
          <w:rFonts w:eastAsia="Times New Roman" w:cs="Times New Roman"/>
          <w:sz w:val="24"/>
          <w:szCs w:val="24"/>
          <w:lang w:val="es-ES" w:eastAsia="es-ES"/>
        </w:rPr>
      </w:pPr>
      <w:r w:rsidRPr="002B1887">
        <w:rPr>
          <w:rFonts w:eastAsia="Times New Roman" w:cs="Times New Roman"/>
          <w:sz w:val="24"/>
          <w:szCs w:val="24"/>
          <w:lang w:val="es-ES" w:eastAsia="es-ES"/>
        </w:rPr>
        <w:t>Se asign</w:t>
      </w:r>
      <w:r w:rsidR="00C15391">
        <w:rPr>
          <w:rFonts w:eastAsia="Times New Roman" w:cs="Times New Roman"/>
          <w:sz w:val="24"/>
          <w:szCs w:val="24"/>
          <w:lang w:val="es-ES" w:eastAsia="es-ES"/>
        </w:rPr>
        <w:t xml:space="preserve">arán fondos para la inscripción, en calidad de asistente o ponente, </w:t>
      </w:r>
      <w:r w:rsidRPr="002B1887">
        <w:rPr>
          <w:rFonts w:eastAsia="Times New Roman" w:cs="Times New Roman"/>
          <w:sz w:val="24"/>
          <w:szCs w:val="24"/>
          <w:lang w:val="es-ES" w:eastAsia="es-ES"/>
        </w:rPr>
        <w:t xml:space="preserve">en </w:t>
      </w:r>
      <w:r w:rsidR="00C15391">
        <w:rPr>
          <w:rFonts w:eastAsia="Times New Roman" w:cs="Times New Roman"/>
          <w:sz w:val="24"/>
          <w:szCs w:val="24"/>
          <w:lang w:val="es-ES" w:eastAsia="es-ES"/>
        </w:rPr>
        <w:t>Congresos y S</w:t>
      </w:r>
      <w:r w:rsidRPr="002B1887">
        <w:rPr>
          <w:rFonts w:eastAsia="Times New Roman" w:cs="Times New Roman"/>
          <w:sz w:val="24"/>
          <w:szCs w:val="24"/>
          <w:lang w:val="es-ES" w:eastAsia="es-ES"/>
        </w:rPr>
        <w:t xml:space="preserve">eminarios </w:t>
      </w:r>
      <w:r w:rsidR="00C15391">
        <w:rPr>
          <w:rFonts w:eastAsia="Times New Roman" w:cs="Times New Roman"/>
          <w:sz w:val="24"/>
          <w:szCs w:val="24"/>
          <w:lang w:val="es-ES" w:eastAsia="es-ES"/>
        </w:rPr>
        <w:t xml:space="preserve">evaluados como </w:t>
      </w:r>
      <w:r w:rsidRPr="002B1887">
        <w:rPr>
          <w:rFonts w:eastAsia="Times New Roman" w:cs="Times New Roman"/>
          <w:sz w:val="24"/>
          <w:szCs w:val="24"/>
          <w:lang w:val="es-ES" w:eastAsia="es-ES"/>
        </w:rPr>
        <w:t xml:space="preserve">pertinentes para la formación de pregrado en </w:t>
      </w:r>
      <w:r w:rsidR="00C15391">
        <w:rPr>
          <w:rFonts w:eastAsia="Times New Roman" w:cs="Times New Roman"/>
          <w:sz w:val="24"/>
          <w:szCs w:val="24"/>
          <w:lang w:val="es-ES" w:eastAsia="es-ES"/>
        </w:rPr>
        <w:t>P</w:t>
      </w:r>
      <w:r w:rsidRPr="002B1887">
        <w:rPr>
          <w:rFonts w:eastAsia="Times New Roman" w:cs="Times New Roman"/>
          <w:sz w:val="24"/>
          <w:szCs w:val="24"/>
          <w:lang w:val="es-ES" w:eastAsia="es-ES"/>
        </w:rPr>
        <w:t>sicología. No se asignará</w:t>
      </w:r>
      <w:r w:rsidR="00DC5A8E">
        <w:rPr>
          <w:rFonts w:eastAsia="Times New Roman" w:cs="Times New Roman"/>
          <w:sz w:val="24"/>
          <w:szCs w:val="24"/>
          <w:lang w:val="es-ES" w:eastAsia="es-ES"/>
        </w:rPr>
        <w:t>n</w:t>
      </w:r>
      <w:r w:rsidRPr="002B1887">
        <w:rPr>
          <w:rFonts w:eastAsia="Times New Roman" w:cs="Times New Roman"/>
          <w:sz w:val="24"/>
          <w:szCs w:val="24"/>
          <w:lang w:val="es-ES" w:eastAsia="es-ES"/>
        </w:rPr>
        <w:t xml:space="preserve"> recursos retroactivamente, esto es, a quienes hayan participado en el evento antes de postular a este fondo.</w:t>
      </w:r>
      <w:r w:rsidR="00DC5A8E">
        <w:rPr>
          <w:rFonts w:eastAsia="Times New Roman" w:cs="Times New Roman"/>
          <w:sz w:val="24"/>
          <w:szCs w:val="24"/>
          <w:lang w:val="es-ES" w:eastAsia="es-ES"/>
        </w:rPr>
        <w:t xml:space="preserve"> </w:t>
      </w:r>
      <w:r w:rsidRPr="002B1887">
        <w:rPr>
          <w:rFonts w:eastAsia="Times New Roman" w:cs="Times New Roman"/>
          <w:sz w:val="24"/>
          <w:szCs w:val="24"/>
          <w:lang w:val="es-ES" w:eastAsia="es-ES"/>
        </w:rPr>
        <w:t xml:space="preserve">Se podrá postular al fondo si la fecha de inscripción en el </w:t>
      </w:r>
      <w:r w:rsidR="00CC44D3">
        <w:rPr>
          <w:rFonts w:eastAsia="Times New Roman" w:cs="Times New Roman"/>
          <w:sz w:val="24"/>
          <w:szCs w:val="24"/>
          <w:lang w:val="es-ES" w:eastAsia="es-ES"/>
        </w:rPr>
        <w:t>C</w:t>
      </w:r>
      <w:r w:rsidRPr="002B1887">
        <w:rPr>
          <w:rFonts w:eastAsia="Times New Roman" w:cs="Times New Roman"/>
          <w:sz w:val="24"/>
          <w:szCs w:val="24"/>
          <w:lang w:val="es-ES" w:eastAsia="es-ES"/>
        </w:rPr>
        <w:t xml:space="preserve">ongreso o </w:t>
      </w:r>
      <w:r w:rsidR="00CC44D3">
        <w:rPr>
          <w:rFonts w:eastAsia="Times New Roman" w:cs="Times New Roman"/>
          <w:sz w:val="24"/>
          <w:szCs w:val="24"/>
          <w:lang w:val="es-ES" w:eastAsia="es-ES"/>
        </w:rPr>
        <w:t>S</w:t>
      </w:r>
      <w:r w:rsidRPr="002B1887">
        <w:rPr>
          <w:rFonts w:eastAsia="Times New Roman" w:cs="Times New Roman"/>
          <w:sz w:val="24"/>
          <w:szCs w:val="24"/>
          <w:lang w:val="es-ES" w:eastAsia="es-ES"/>
        </w:rPr>
        <w:t>eminario fuera anterior a este concurso, siempre y cuando la fecha de realización sea posterior a la fecha de cierre del concurso.</w:t>
      </w:r>
      <w:r w:rsidR="00A11D20">
        <w:rPr>
          <w:rFonts w:eastAsia="Times New Roman" w:cs="Times New Roman"/>
          <w:sz w:val="24"/>
          <w:szCs w:val="24"/>
          <w:lang w:val="es-ES" w:eastAsia="es-ES"/>
        </w:rPr>
        <w:t xml:space="preserve"> </w:t>
      </w:r>
    </w:p>
    <w:p w:rsidR="00A11D20" w:rsidRPr="00A11D20" w:rsidRDefault="00A11D20" w:rsidP="00A11D20">
      <w:pPr>
        <w:jc w:val="both"/>
        <w:rPr>
          <w:rFonts w:eastAsia="Times New Roman" w:cs="Times New Roman"/>
          <w:sz w:val="24"/>
          <w:szCs w:val="24"/>
          <w:lang w:val="es-ES" w:eastAsia="es-ES"/>
        </w:rPr>
      </w:pPr>
      <w:r w:rsidRPr="00A11D20">
        <w:rPr>
          <w:rFonts w:eastAsia="Times New Roman" w:cs="Times New Roman"/>
          <w:sz w:val="24"/>
          <w:szCs w:val="24"/>
          <w:lang w:val="es-ES" w:eastAsia="es-ES"/>
        </w:rPr>
        <w:t xml:space="preserve">El monto máximo a asignar por concepto de inscripción </w:t>
      </w:r>
      <w:r w:rsidRPr="00A11D20">
        <w:rPr>
          <w:rFonts w:eastAsia="Times New Roman" w:cs="Times New Roman"/>
          <w:b/>
          <w:sz w:val="24"/>
          <w:szCs w:val="24"/>
          <w:lang w:val="es-ES" w:eastAsia="es-ES"/>
        </w:rPr>
        <w:t>no superará los 50 dólares por persona</w:t>
      </w:r>
      <w:r w:rsidRPr="00A11D20">
        <w:rPr>
          <w:rFonts w:eastAsia="Times New Roman" w:cs="Times New Roman"/>
          <w:sz w:val="24"/>
          <w:szCs w:val="24"/>
          <w:lang w:val="es-ES" w:eastAsia="es-ES"/>
        </w:rPr>
        <w:t>, con tope de quince personas beneficiadas. Si el asignatario requiere financiamiento sobre esa suma, deberá cubrirlo con recursos propios o de otras fuentes de financiamiento.</w:t>
      </w:r>
    </w:p>
    <w:p w:rsidR="00932131" w:rsidRDefault="00FA5F88" w:rsidP="00932131">
      <w:pPr>
        <w:tabs>
          <w:tab w:val="left" w:pos="0"/>
        </w:tabs>
        <w:spacing w:after="0"/>
        <w:jc w:val="both"/>
        <w:rPr>
          <w:rFonts w:eastAsia="Times New Roman" w:cs="Times New Roman"/>
          <w:b/>
          <w:sz w:val="20"/>
          <w:szCs w:val="24"/>
          <w:lang w:eastAsia="es-ES"/>
        </w:rPr>
      </w:pPr>
      <w:r>
        <w:rPr>
          <w:rFonts w:eastAsia="Times New Roman" w:cs="Times New Roman"/>
          <w:b/>
          <w:sz w:val="20"/>
          <w:szCs w:val="24"/>
          <w:lang w:eastAsia="es-ES"/>
        </w:rPr>
        <w:t>3</w:t>
      </w:r>
      <w:r w:rsidR="005A025E" w:rsidRPr="005A025E">
        <w:rPr>
          <w:rFonts w:eastAsia="Times New Roman" w:cs="Times New Roman"/>
          <w:b/>
          <w:sz w:val="20"/>
          <w:szCs w:val="24"/>
          <w:lang w:eastAsia="es-ES"/>
        </w:rPr>
        <w:t>.- DOCUMENTOS A PRESENTAR:</w:t>
      </w:r>
    </w:p>
    <w:p w:rsidR="00F251BF" w:rsidRPr="005A025E" w:rsidRDefault="00F251BF" w:rsidP="00932131">
      <w:pPr>
        <w:tabs>
          <w:tab w:val="left" w:pos="0"/>
        </w:tabs>
        <w:spacing w:after="0"/>
        <w:jc w:val="both"/>
        <w:rPr>
          <w:rFonts w:eastAsia="Times New Roman" w:cs="Times New Roman"/>
          <w:b/>
          <w:sz w:val="20"/>
          <w:szCs w:val="24"/>
          <w:lang w:eastAsia="es-ES"/>
        </w:rPr>
      </w:pPr>
    </w:p>
    <w:p w:rsidR="0093705C" w:rsidRDefault="00932131" w:rsidP="0093705C">
      <w:pPr>
        <w:tabs>
          <w:tab w:val="left" w:pos="0"/>
        </w:tabs>
        <w:spacing w:after="0"/>
        <w:jc w:val="both"/>
        <w:rPr>
          <w:rFonts w:eastAsia="Times New Roman" w:cs="Times New Roman"/>
          <w:sz w:val="24"/>
          <w:szCs w:val="24"/>
          <w:lang w:eastAsia="es-ES"/>
        </w:rPr>
      </w:pPr>
      <w:r>
        <w:rPr>
          <w:rFonts w:eastAsia="Times New Roman" w:cs="Times New Roman"/>
          <w:sz w:val="24"/>
          <w:szCs w:val="24"/>
          <w:lang w:eastAsia="es-ES"/>
        </w:rPr>
        <w:t xml:space="preserve">Los interesados deberán entregar </w:t>
      </w:r>
      <w:r w:rsidR="005A025E">
        <w:rPr>
          <w:rFonts w:eastAsia="Times New Roman" w:cs="Times New Roman"/>
          <w:sz w:val="24"/>
          <w:szCs w:val="24"/>
          <w:lang w:eastAsia="es-ES"/>
        </w:rPr>
        <w:t xml:space="preserve">vía correo electrónico </w:t>
      </w:r>
      <w:r>
        <w:rPr>
          <w:rFonts w:eastAsia="Times New Roman" w:cs="Times New Roman"/>
          <w:sz w:val="24"/>
          <w:szCs w:val="24"/>
          <w:lang w:eastAsia="es-ES"/>
        </w:rPr>
        <w:t xml:space="preserve">a la Dirección de la carrera de Psicología </w:t>
      </w:r>
      <w:r w:rsidR="00FA5F88">
        <w:rPr>
          <w:rFonts w:eastAsia="Times New Roman" w:cs="Times New Roman"/>
          <w:sz w:val="24"/>
          <w:szCs w:val="24"/>
          <w:lang w:eastAsia="es-ES"/>
        </w:rPr>
        <w:t>Sr. Fernando Contreras, con copia a Verónica Gubbins, Coordinadora Cooperación Internacional de la Facultad de Psicología:</w:t>
      </w:r>
    </w:p>
    <w:p w:rsidR="0093705C" w:rsidRDefault="0093705C" w:rsidP="0093705C">
      <w:pPr>
        <w:tabs>
          <w:tab w:val="left" w:pos="0"/>
        </w:tabs>
        <w:spacing w:after="0"/>
        <w:jc w:val="both"/>
        <w:rPr>
          <w:rFonts w:eastAsia="Times New Roman" w:cs="Times New Roman"/>
          <w:sz w:val="24"/>
          <w:szCs w:val="24"/>
          <w:lang w:eastAsia="es-ES"/>
        </w:rPr>
      </w:pPr>
    </w:p>
    <w:p w:rsidR="00FA5F88" w:rsidRPr="0093705C" w:rsidRDefault="00FA5F88" w:rsidP="0093705C">
      <w:pPr>
        <w:pStyle w:val="Prrafodelista"/>
        <w:numPr>
          <w:ilvl w:val="0"/>
          <w:numId w:val="23"/>
        </w:numPr>
        <w:tabs>
          <w:tab w:val="left" w:pos="0"/>
        </w:tabs>
        <w:spacing w:after="0"/>
        <w:jc w:val="both"/>
        <w:rPr>
          <w:rFonts w:eastAsia="Times New Roman" w:cs="Times New Roman"/>
          <w:sz w:val="24"/>
          <w:szCs w:val="24"/>
          <w:lang w:eastAsia="es-ES"/>
        </w:rPr>
      </w:pPr>
      <w:r w:rsidRPr="0093705C">
        <w:rPr>
          <w:rFonts w:eastAsia="Times New Roman" w:cs="Times New Roman"/>
          <w:sz w:val="24"/>
          <w:szCs w:val="24"/>
          <w:lang w:eastAsia="es-ES"/>
        </w:rPr>
        <w:t>F</w:t>
      </w:r>
      <w:r w:rsidR="006F6348" w:rsidRPr="0093705C">
        <w:rPr>
          <w:rFonts w:eastAsia="Times New Roman" w:cs="Times New Roman"/>
          <w:sz w:val="24"/>
          <w:szCs w:val="24"/>
          <w:lang w:eastAsia="es-ES"/>
        </w:rPr>
        <w:t>ormu</w:t>
      </w:r>
      <w:r w:rsidR="005A025E" w:rsidRPr="0093705C">
        <w:rPr>
          <w:rFonts w:eastAsia="Times New Roman" w:cs="Times New Roman"/>
          <w:sz w:val="24"/>
          <w:szCs w:val="24"/>
          <w:lang w:eastAsia="es-ES"/>
        </w:rPr>
        <w:t>lario de P</w:t>
      </w:r>
      <w:r w:rsidR="006F6348" w:rsidRPr="0093705C">
        <w:rPr>
          <w:rFonts w:eastAsia="Times New Roman" w:cs="Times New Roman"/>
          <w:sz w:val="24"/>
          <w:szCs w:val="24"/>
          <w:lang w:eastAsia="es-ES"/>
        </w:rPr>
        <w:t xml:space="preserve">ostulación </w:t>
      </w:r>
      <w:r w:rsidRPr="0093705C">
        <w:rPr>
          <w:rFonts w:eastAsia="Times New Roman" w:cs="Times New Roman"/>
          <w:sz w:val="24"/>
          <w:szCs w:val="24"/>
          <w:lang w:eastAsia="es-ES"/>
        </w:rPr>
        <w:t>con todos los antecedentes que allí se solicitan (</w:t>
      </w:r>
      <w:r w:rsidR="005A025E" w:rsidRPr="0093705C">
        <w:rPr>
          <w:rFonts w:eastAsia="Times New Roman" w:cs="Times New Roman"/>
          <w:sz w:val="24"/>
          <w:szCs w:val="24"/>
          <w:lang w:eastAsia="es-ES"/>
        </w:rPr>
        <w:t>Anexo a estas Bases</w:t>
      </w:r>
      <w:r w:rsidRPr="0093705C">
        <w:rPr>
          <w:rFonts w:eastAsia="Times New Roman" w:cs="Times New Roman"/>
          <w:sz w:val="24"/>
          <w:szCs w:val="24"/>
          <w:lang w:eastAsia="es-ES"/>
        </w:rPr>
        <w:t>)</w:t>
      </w:r>
    </w:p>
    <w:p w:rsidR="006F6348" w:rsidRDefault="00FA5F88" w:rsidP="00FA5F88">
      <w:pPr>
        <w:pStyle w:val="Prrafodelista"/>
        <w:numPr>
          <w:ilvl w:val="0"/>
          <w:numId w:val="23"/>
        </w:numPr>
        <w:tabs>
          <w:tab w:val="left" w:pos="0"/>
        </w:tabs>
        <w:spacing w:after="0"/>
        <w:jc w:val="both"/>
        <w:rPr>
          <w:rFonts w:eastAsia="Times New Roman" w:cs="Times New Roman"/>
          <w:sz w:val="24"/>
          <w:szCs w:val="24"/>
          <w:lang w:eastAsia="es-ES"/>
        </w:rPr>
      </w:pPr>
      <w:r>
        <w:rPr>
          <w:rFonts w:eastAsia="Times New Roman" w:cs="Times New Roman"/>
          <w:sz w:val="24"/>
          <w:szCs w:val="24"/>
          <w:lang w:eastAsia="es-ES"/>
        </w:rPr>
        <w:t xml:space="preserve">Carta de motivación </w:t>
      </w:r>
      <w:r w:rsidR="0093705C">
        <w:rPr>
          <w:rFonts w:eastAsia="Times New Roman" w:cs="Times New Roman"/>
          <w:sz w:val="24"/>
          <w:szCs w:val="24"/>
          <w:lang w:eastAsia="es-ES"/>
        </w:rPr>
        <w:t>(Anexo a estas Bases)</w:t>
      </w:r>
    </w:p>
    <w:p w:rsidR="0040289A" w:rsidRDefault="0040289A" w:rsidP="00114798">
      <w:pPr>
        <w:widowControl w:val="0"/>
        <w:autoSpaceDE w:val="0"/>
        <w:autoSpaceDN w:val="0"/>
        <w:adjustRightInd w:val="0"/>
        <w:spacing w:after="0"/>
        <w:rPr>
          <w:rFonts w:cs="Times New Roman"/>
          <w:b/>
          <w:sz w:val="24"/>
          <w:szCs w:val="24"/>
        </w:rPr>
      </w:pPr>
    </w:p>
    <w:p w:rsidR="0040289A" w:rsidRDefault="00D45CA6" w:rsidP="00114798">
      <w:pPr>
        <w:widowControl w:val="0"/>
        <w:autoSpaceDE w:val="0"/>
        <w:autoSpaceDN w:val="0"/>
        <w:adjustRightInd w:val="0"/>
        <w:spacing w:after="0"/>
        <w:jc w:val="both"/>
        <w:rPr>
          <w:rFonts w:cs="Times New Roman"/>
          <w:b/>
          <w:sz w:val="24"/>
          <w:szCs w:val="24"/>
        </w:rPr>
      </w:pPr>
      <w:r w:rsidRPr="00114798">
        <w:rPr>
          <w:rFonts w:cs="Times New Roman"/>
          <w:sz w:val="24"/>
          <w:szCs w:val="24"/>
        </w:rPr>
        <w:t xml:space="preserve">Cada postulación se recibirá únicamente en formato digital Word o PDF y debe ser enviada por </w:t>
      </w:r>
      <w:r w:rsidRPr="0040289A">
        <w:rPr>
          <w:rFonts w:cs="Times New Roman"/>
          <w:b/>
          <w:sz w:val="24"/>
          <w:szCs w:val="24"/>
        </w:rPr>
        <w:t xml:space="preserve">correo electrónico a </w:t>
      </w:r>
      <w:hyperlink r:id="rId9" w:history="1">
        <w:r w:rsidR="00FA5F88" w:rsidRPr="00400CAD">
          <w:rPr>
            <w:rStyle w:val="Hipervnculo"/>
            <w:rFonts w:cs="Times New Roman"/>
            <w:b/>
            <w:sz w:val="24"/>
            <w:szCs w:val="24"/>
          </w:rPr>
          <w:t>fcontrer@uahurtado.cl</w:t>
        </w:r>
      </w:hyperlink>
      <w:r w:rsidR="00FA5F88">
        <w:rPr>
          <w:rFonts w:cs="Times New Roman"/>
          <w:b/>
          <w:sz w:val="24"/>
          <w:szCs w:val="24"/>
        </w:rPr>
        <w:t xml:space="preserve"> con copia vgubbins@uahurtado.cl</w:t>
      </w:r>
      <w:r w:rsidRPr="0040289A">
        <w:rPr>
          <w:rFonts w:cs="Times New Roman"/>
          <w:b/>
          <w:sz w:val="24"/>
          <w:szCs w:val="24"/>
        </w:rPr>
        <w:t xml:space="preserve"> hasta las 1</w:t>
      </w:r>
      <w:r w:rsidR="00790DEB" w:rsidRPr="0040289A">
        <w:rPr>
          <w:rFonts w:cs="Times New Roman"/>
          <w:b/>
          <w:sz w:val="24"/>
          <w:szCs w:val="24"/>
        </w:rPr>
        <w:t>8</w:t>
      </w:r>
      <w:r w:rsidRPr="0040289A">
        <w:rPr>
          <w:rFonts w:cs="Times New Roman"/>
          <w:b/>
          <w:sz w:val="24"/>
          <w:szCs w:val="24"/>
        </w:rPr>
        <w:t xml:space="preserve">:00 horas del día </w:t>
      </w:r>
      <w:r w:rsidR="00FA5F88">
        <w:rPr>
          <w:rFonts w:cs="Times New Roman"/>
          <w:b/>
          <w:sz w:val="24"/>
          <w:szCs w:val="24"/>
        </w:rPr>
        <w:t xml:space="preserve">23 </w:t>
      </w:r>
      <w:r w:rsidR="0040289A" w:rsidRPr="0040289A">
        <w:rPr>
          <w:rFonts w:cs="Times New Roman"/>
          <w:b/>
          <w:sz w:val="24"/>
          <w:szCs w:val="24"/>
        </w:rPr>
        <w:t xml:space="preserve">de agosto </w:t>
      </w:r>
      <w:r w:rsidRPr="0040289A">
        <w:rPr>
          <w:rFonts w:cs="Times New Roman"/>
          <w:b/>
          <w:sz w:val="24"/>
          <w:szCs w:val="24"/>
        </w:rPr>
        <w:t>de 201</w:t>
      </w:r>
      <w:r w:rsidR="0040289A" w:rsidRPr="0040289A">
        <w:rPr>
          <w:rFonts w:cs="Times New Roman"/>
          <w:b/>
          <w:sz w:val="24"/>
          <w:szCs w:val="24"/>
        </w:rPr>
        <w:t>7</w:t>
      </w:r>
      <w:r w:rsidRPr="0040289A">
        <w:rPr>
          <w:rFonts w:cs="Times New Roman"/>
          <w:b/>
          <w:sz w:val="24"/>
          <w:szCs w:val="24"/>
        </w:rPr>
        <w:t xml:space="preserve">. </w:t>
      </w:r>
    </w:p>
    <w:p w:rsidR="00B04923" w:rsidRPr="0040289A" w:rsidRDefault="00B04923" w:rsidP="00114798">
      <w:pPr>
        <w:widowControl w:val="0"/>
        <w:autoSpaceDE w:val="0"/>
        <w:autoSpaceDN w:val="0"/>
        <w:adjustRightInd w:val="0"/>
        <w:spacing w:after="0"/>
        <w:jc w:val="both"/>
        <w:rPr>
          <w:rFonts w:cs="Times New Roman"/>
          <w:b/>
          <w:sz w:val="24"/>
          <w:szCs w:val="24"/>
        </w:rPr>
      </w:pPr>
    </w:p>
    <w:tbl>
      <w:tblPr>
        <w:tblStyle w:val="Tablaconcuadrcula"/>
        <w:tblW w:w="0" w:type="auto"/>
        <w:tblLook w:val="04A0" w:firstRow="1" w:lastRow="0" w:firstColumn="1" w:lastColumn="0" w:noHBand="0" w:noVBand="1"/>
      </w:tblPr>
      <w:tblGrid>
        <w:gridCol w:w="9606"/>
      </w:tblGrid>
      <w:tr w:rsidR="00577C42" w:rsidTr="00483811">
        <w:tc>
          <w:tcPr>
            <w:tcW w:w="9606" w:type="dxa"/>
          </w:tcPr>
          <w:p w:rsidR="00577C42" w:rsidRPr="00B04923" w:rsidRDefault="00577C42" w:rsidP="00577C42">
            <w:pPr>
              <w:widowControl w:val="0"/>
              <w:autoSpaceDE w:val="0"/>
              <w:autoSpaceDN w:val="0"/>
              <w:adjustRightInd w:val="0"/>
              <w:jc w:val="both"/>
              <w:rPr>
                <w:rFonts w:cs="Times New Roman"/>
              </w:rPr>
            </w:pPr>
            <w:r w:rsidRPr="00B04923">
              <w:rPr>
                <w:rFonts w:cs="Times New Roman"/>
                <w:b/>
              </w:rPr>
              <w:t>Para efectos de evaluación de admisibilidad se considerará la hora de envío del correo electrónico</w:t>
            </w:r>
            <w:r w:rsidRPr="00B04923">
              <w:rPr>
                <w:rFonts w:cs="Times New Roman"/>
              </w:rPr>
              <w:t>.</w:t>
            </w:r>
          </w:p>
        </w:tc>
      </w:tr>
    </w:tbl>
    <w:p w:rsidR="0093705C" w:rsidRDefault="0093705C" w:rsidP="00D82843">
      <w:pPr>
        <w:widowControl w:val="0"/>
        <w:autoSpaceDE w:val="0"/>
        <w:autoSpaceDN w:val="0"/>
        <w:adjustRightInd w:val="0"/>
        <w:spacing w:after="0"/>
        <w:rPr>
          <w:rFonts w:cs="Times New Roman"/>
          <w:b/>
          <w:sz w:val="20"/>
          <w:szCs w:val="20"/>
        </w:rPr>
      </w:pPr>
    </w:p>
    <w:p w:rsidR="00B04923" w:rsidRDefault="00B04923" w:rsidP="00D82843">
      <w:pPr>
        <w:widowControl w:val="0"/>
        <w:autoSpaceDE w:val="0"/>
        <w:autoSpaceDN w:val="0"/>
        <w:adjustRightInd w:val="0"/>
        <w:spacing w:after="0"/>
        <w:rPr>
          <w:rFonts w:cs="Times New Roman"/>
          <w:b/>
          <w:sz w:val="20"/>
          <w:szCs w:val="20"/>
        </w:rPr>
      </w:pPr>
    </w:p>
    <w:p w:rsidR="00D82843" w:rsidRPr="00F21AB7" w:rsidRDefault="00F21AB7" w:rsidP="00D82843">
      <w:pPr>
        <w:widowControl w:val="0"/>
        <w:autoSpaceDE w:val="0"/>
        <w:autoSpaceDN w:val="0"/>
        <w:adjustRightInd w:val="0"/>
        <w:spacing w:after="0"/>
        <w:rPr>
          <w:rFonts w:cs="Times New Roman"/>
          <w:b/>
          <w:sz w:val="20"/>
          <w:szCs w:val="20"/>
        </w:rPr>
      </w:pPr>
      <w:r w:rsidRPr="00F21AB7">
        <w:rPr>
          <w:rFonts w:cs="Times New Roman"/>
          <w:b/>
          <w:sz w:val="20"/>
          <w:szCs w:val="20"/>
        </w:rPr>
        <w:lastRenderedPageBreak/>
        <w:t xml:space="preserve">4. DECISIÓN SOBRE ASIGNACIÓN </w:t>
      </w:r>
    </w:p>
    <w:p w:rsidR="00F21AB7" w:rsidRDefault="00F21AB7" w:rsidP="00D82843">
      <w:pPr>
        <w:widowControl w:val="0"/>
        <w:autoSpaceDE w:val="0"/>
        <w:autoSpaceDN w:val="0"/>
        <w:adjustRightInd w:val="0"/>
        <w:spacing w:after="0"/>
        <w:rPr>
          <w:rFonts w:cs="Times New Roman"/>
          <w:b/>
          <w:sz w:val="20"/>
          <w:szCs w:val="24"/>
        </w:rPr>
      </w:pPr>
    </w:p>
    <w:p w:rsidR="00D82843" w:rsidRPr="00F21AB7" w:rsidRDefault="00D82843" w:rsidP="00F21AB7">
      <w:pPr>
        <w:widowControl w:val="0"/>
        <w:autoSpaceDE w:val="0"/>
        <w:autoSpaceDN w:val="0"/>
        <w:adjustRightInd w:val="0"/>
        <w:spacing w:after="0"/>
        <w:jc w:val="both"/>
        <w:rPr>
          <w:rFonts w:cs="Times New Roman"/>
          <w:sz w:val="24"/>
          <w:szCs w:val="24"/>
        </w:rPr>
      </w:pPr>
      <w:r w:rsidRPr="00F21AB7">
        <w:rPr>
          <w:rFonts w:cs="Times New Roman"/>
          <w:sz w:val="24"/>
          <w:szCs w:val="24"/>
        </w:rPr>
        <w:t>Las postulaciones que cumplan con los requisitos de admisibilidad serán evaluadas por la Dirección de la carrera, la Coordinadora Académica</w:t>
      </w:r>
      <w:r w:rsidR="00F21AB7">
        <w:rPr>
          <w:rFonts w:cs="Times New Roman"/>
          <w:sz w:val="24"/>
          <w:szCs w:val="24"/>
        </w:rPr>
        <w:t>, la Coordinación de Cooperación Internacional</w:t>
      </w:r>
      <w:r w:rsidRPr="00F21AB7">
        <w:rPr>
          <w:rFonts w:cs="Times New Roman"/>
          <w:sz w:val="24"/>
          <w:szCs w:val="24"/>
        </w:rPr>
        <w:t xml:space="preserve"> y un/a representante del CEPSI.</w:t>
      </w:r>
      <w:r w:rsidR="0093705C">
        <w:rPr>
          <w:rFonts w:cs="Times New Roman"/>
          <w:sz w:val="24"/>
          <w:szCs w:val="24"/>
        </w:rPr>
        <w:t xml:space="preserve"> </w:t>
      </w:r>
      <w:r w:rsidRPr="00F21AB7">
        <w:rPr>
          <w:rFonts w:cs="Times New Roman"/>
          <w:sz w:val="24"/>
          <w:szCs w:val="24"/>
        </w:rPr>
        <w:t xml:space="preserve">A partir de las evaluaciones, se priorizará y establecerán las postulaciones que son elegibles para financiamiento. </w:t>
      </w:r>
    </w:p>
    <w:p w:rsidR="00D82843" w:rsidRPr="00F21AB7" w:rsidRDefault="00D82843" w:rsidP="00D82843">
      <w:pPr>
        <w:widowControl w:val="0"/>
        <w:autoSpaceDE w:val="0"/>
        <w:autoSpaceDN w:val="0"/>
        <w:adjustRightInd w:val="0"/>
        <w:spacing w:after="0"/>
        <w:rPr>
          <w:rFonts w:cs="Times New Roman"/>
          <w:sz w:val="24"/>
          <w:szCs w:val="24"/>
        </w:rPr>
      </w:pPr>
    </w:p>
    <w:p w:rsidR="00D82843" w:rsidRPr="00D82843" w:rsidRDefault="00F21AB7" w:rsidP="00D82843">
      <w:pPr>
        <w:widowControl w:val="0"/>
        <w:autoSpaceDE w:val="0"/>
        <w:autoSpaceDN w:val="0"/>
        <w:adjustRightInd w:val="0"/>
        <w:spacing w:after="0"/>
        <w:rPr>
          <w:rFonts w:cs="Times New Roman"/>
          <w:b/>
          <w:sz w:val="20"/>
          <w:szCs w:val="24"/>
        </w:rPr>
      </w:pPr>
      <w:r>
        <w:rPr>
          <w:rFonts w:cs="Times New Roman"/>
          <w:b/>
          <w:sz w:val="20"/>
          <w:szCs w:val="24"/>
        </w:rPr>
        <w:t xml:space="preserve">5. </w:t>
      </w:r>
      <w:r w:rsidRPr="00D82843">
        <w:rPr>
          <w:rFonts w:cs="Times New Roman"/>
          <w:b/>
          <w:sz w:val="20"/>
          <w:szCs w:val="24"/>
        </w:rPr>
        <w:t xml:space="preserve">CRITERIOS PARA LA EVALUACIÓN DE LAS POSTULACIONES </w:t>
      </w:r>
    </w:p>
    <w:p w:rsidR="00F21AB7" w:rsidRDefault="00F21AB7" w:rsidP="00D82843">
      <w:pPr>
        <w:widowControl w:val="0"/>
        <w:autoSpaceDE w:val="0"/>
        <w:autoSpaceDN w:val="0"/>
        <w:adjustRightInd w:val="0"/>
        <w:spacing w:after="0"/>
        <w:rPr>
          <w:rFonts w:cs="Times New Roman"/>
          <w:sz w:val="24"/>
          <w:szCs w:val="24"/>
        </w:rPr>
      </w:pPr>
    </w:p>
    <w:p w:rsidR="00D82843" w:rsidRPr="00F21AB7" w:rsidRDefault="00F21AB7" w:rsidP="00D82843">
      <w:pPr>
        <w:widowControl w:val="0"/>
        <w:autoSpaceDE w:val="0"/>
        <w:autoSpaceDN w:val="0"/>
        <w:adjustRightInd w:val="0"/>
        <w:spacing w:after="0"/>
        <w:rPr>
          <w:rFonts w:cs="Times New Roman"/>
          <w:sz w:val="24"/>
          <w:szCs w:val="24"/>
        </w:rPr>
      </w:pPr>
      <w:r>
        <w:rPr>
          <w:rFonts w:cs="Times New Roman"/>
          <w:sz w:val="24"/>
          <w:szCs w:val="24"/>
        </w:rPr>
        <w:t xml:space="preserve">a) </w:t>
      </w:r>
      <w:r w:rsidR="00D82843" w:rsidRPr="00F21AB7">
        <w:rPr>
          <w:rFonts w:cs="Times New Roman"/>
          <w:sz w:val="24"/>
          <w:szCs w:val="24"/>
        </w:rPr>
        <w:t>Rendimiento académico de la (el) postulante.</w:t>
      </w:r>
    </w:p>
    <w:p w:rsidR="00D82843" w:rsidRPr="00F21AB7" w:rsidRDefault="00F21AB7" w:rsidP="00D82843">
      <w:pPr>
        <w:widowControl w:val="0"/>
        <w:autoSpaceDE w:val="0"/>
        <w:autoSpaceDN w:val="0"/>
        <w:adjustRightInd w:val="0"/>
        <w:spacing w:after="0"/>
        <w:rPr>
          <w:rFonts w:cs="Times New Roman"/>
          <w:sz w:val="24"/>
          <w:szCs w:val="24"/>
        </w:rPr>
      </w:pPr>
      <w:r>
        <w:rPr>
          <w:rFonts w:cs="Times New Roman"/>
          <w:sz w:val="24"/>
          <w:szCs w:val="24"/>
        </w:rPr>
        <w:t xml:space="preserve">b) </w:t>
      </w:r>
      <w:r w:rsidR="00D82843" w:rsidRPr="00F21AB7">
        <w:rPr>
          <w:rFonts w:cs="Times New Roman"/>
          <w:sz w:val="24"/>
          <w:szCs w:val="24"/>
        </w:rPr>
        <w:t xml:space="preserve">Relevancia del evento en el contexto de la disciplina. </w:t>
      </w:r>
    </w:p>
    <w:p w:rsidR="00F21AB7" w:rsidRDefault="00F21AB7" w:rsidP="00D82843">
      <w:pPr>
        <w:widowControl w:val="0"/>
        <w:autoSpaceDE w:val="0"/>
        <w:autoSpaceDN w:val="0"/>
        <w:adjustRightInd w:val="0"/>
        <w:spacing w:after="0"/>
        <w:rPr>
          <w:rFonts w:cs="Times New Roman"/>
          <w:sz w:val="24"/>
          <w:szCs w:val="24"/>
        </w:rPr>
      </w:pPr>
      <w:r>
        <w:rPr>
          <w:rFonts w:cs="Times New Roman"/>
          <w:sz w:val="24"/>
          <w:szCs w:val="24"/>
        </w:rPr>
        <w:t xml:space="preserve">c) </w:t>
      </w:r>
      <w:r w:rsidR="00D82843" w:rsidRPr="00F21AB7">
        <w:rPr>
          <w:rFonts w:cs="Times New Roman"/>
          <w:sz w:val="24"/>
          <w:szCs w:val="24"/>
        </w:rPr>
        <w:t>Viabilidad de la participación, entendida como aporte de fondos para cubrir viaje</w:t>
      </w:r>
      <w:r>
        <w:rPr>
          <w:rFonts w:cs="Times New Roman"/>
          <w:sz w:val="24"/>
          <w:szCs w:val="24"/>
        </w:rPr>
        <w:t xml:space="preserve">s, manutención y alojamientos. </w:t>
      </w:r>
    </w:p>
    <w:p w:rsidR="00D82843" w:rsidRDefault="00F21AB7" w:rsidP="00D82843">
      <w:pPr>
        <w:widowControl w:val="0"/>
        <w:autoSpaceDE w:val="0"/>
        <w:autoSpaceDN w:val="0"/>
        <w:adjustRightInd w:val="0"/>
        <w:spacing w:after="0"/>
        <w:rPr>
          <w:rFonts w:cs="Times New Roman"/>
          <w:sz w:val="24"/>
          <w:szCs w:val="24"/>
        </w:rPr>
      </w:pPr>
      <w:r>
        <w:rPr>
          <w:rFonts w:cs="Times New Roman"/>
          <w:sz w:val="24"/>
          <w:szCs w:val="24"/>
        </w:rPr>
        <w:t xml:space="preserve">d) </w:t>
      </w:r>
      <w:r w:rsidR="00D82843" w:rsidRPr="00F21AB7">
        <w:rPr>
          <w:rFonts w:cs="Times New Roman"/>
          <w:sz w:val="24"/>
          <w:szCs w:val="24"/>
        </w:rPr>
        <w:t>Si la participación incluye la presentación de un trabajo, tendrá prioridad sobre la mera asistencia.</w:t>
      </w:r>
    </w:p>
    <w:p w:rsidR="00B04923" w:rsidRPr="00F21AB7" w:rsidRDefault="00B04923" w:rsidP="00D82843">
      <w:pPr>
        <w:widowControl w:val="0"/>
        <w:autoSpaceDE w:val="0"/>
        <w:autoSpaceDN w:val="0"/>
        <w:adjustRightInd w:val="0"/>
        <w:spacing w:after="0"/>
        <w:rPr>
          <w:rFonts w:cs="Times New Roman"/>
          <w:sz w:val="24"/>
          <w:szCs w:val="24"/>
        </w:rPr>
      </w:pPr>
    </w:p>
    <w:tbl>
      <w:tblPr>
        <w:tblStyle w:val="Tablaconcuadrcula"/>
        <w:tblW w:w="0" w:type="auto"/>
        <w:tblLook w:val="04A0" w:firstRow="1" w:lastRow="0" w:firstColumn="1" w:lastColumn="0" w:noHBand="0" w:noVBand="1"/>
      </w:tblPr>
      <w:tblGrid>
        <w:gridCol w:w="9606"/>
      </w:tblGrid>
      <w:tr w:rsidR="002A6226" w:rsidTr="00483811">
        <w:tc>
          <w:tcPr>
            <w:tcW w:w="9606" w:type="dxa"/>
          </w:tcPr>
          <w:p w:rsidR="002A6226" w:rsidRPr="00B04923" w:rsidRDefault="00741E01" w:rsidP="00F251BF">
            <w:pPr>
              <w:pStyle w:val="Prrafodelista"/>
              <w:numPr>
                <w:ilvl w:val="0"/>
                <w:numId w:val="24"/>
              </w:numPr>
              <w:jc w:val="both"/>
              <w:rPr>
                <w:rFonts w:cs="Times New Roman"/>
                <w:b/>
              </w:rPr>
            </w:pPr>
            <w:r w:rsidRPr="00B04923">
              <w:rPr>
                <w:rFonts w:cs="Times New Roman"/>
                <w:b/>
              </w:rPr>
              <w:t xml:space="preserve">Los fondos serán </w:t>
            </w:r>
            <w:r w:rsidR="00F251BF" w:rsidRPr="00B04923">
              <w:rPr>
                <w:rFonts w:cs="Times New Roman"/>
                <w:b/>
              </w:rPr>
              <w:t xml:space="preserve">autorizados </w:t>
            </w:r>
            <w:r w:rsidRPr="00B04923">
              <w:rPr>
                <w:rFonts w:cs="Times New Roman"/>
                <w:b/>
              </w:rPr>
              <w:t>una vez que el asignataria/o presente certificado que acredita pago de la inscripción del Congreso o Seminario.</w:t>
            </w:r>
          </w:p>
          <w:p w:rsidR="00F251BF" w:rsidRPr="00F251BF" w:rsidRDefault="00F251BF" w:rsidP="00F251BF">
            <w:pPr>
              <w:pStyle w:val="Prrafodelista"/>
              <w:numPr>
                <w:ilvl w:val="0"/>
                <w:numId w:val="24"/>
              </w:numPr>
              <w:jc w:val="both"/>
              <w:rPr>
                <w:rFonts w:cs="Times New Roman"/>
                <w:b/>
                <w:sz w:val="24"/>
                <w:szCs w:val="24"/>
              </w:rPr>
            </w:pPr>
            <w:r w:rsidRPr="00B04923">
              <w:rPr>
                <w:rFonts w:cs="Times New Roman"/>
                <w:b/>
              </w:rPr>
              <w:t>Los fondos se pondrán a disposición de la/el asignataria/o de acuerdo a los procedimientos fijados por la Facultad de Psicología para el pago de los distintos ítems.</w:t>
            </w:r>
          </w:p>
        </w:tc>
      </w:tr>
    </w:tbl>
    <w:p w:rsidR="00363284" w:rsidRDefault="00363284" w:rsidP="00363284">
      <w:pPr>
        <w:widowControl w:val="0"/>
        <w:autoSpaceDE w:val="0"/>
        <w:autoSpaceDN w:val="0"/>
        <w:adjustRightInd w:val="0"/>
        <w:spacing w:after="0"/>
        <w:rPr>
          <w:rFonts w:cs="Times New Roman"/>
          <w:b/>
          <w:sz w:val="24"/>
          <w:szCs w:val="24"/>
        </w:rPr>
      </w:pPr>
    </w:p>
    <w:p w:rsidR="00363284" w:rsidRDefault="00325A2F" w:rsidP="00363284">
      <w:pPr>
        <w:widowControl w:val="0"/>
        <w:autoSpaceDE w:val="0"/>
        <w:autoSpaceDN w:val="0"/>
        <w:adjustRightInd w:val="0"/>
        <w:spacing w:after="0"/>
        <w:rPr>
          <w:rFonts w:cs="Times New Roman"/>
          <w:b/>
          <w:sz w:val="20"/>
          <w:szCs w:val="24"/>
        </w:rPr>
      </w:pPr>
      <w:r w:rsidRPr="00325A2F">
        <w:rPr>
          <w:rFonts w:cs="Times New Roman"/>
          <w:b/>
          <w:sz w:val="20"/>
          <w:szCs w:val="24"/>
        </w:rPr>
        <w:t>6.- OBLIGACIONES DE LA/EL ASIGNATARIA/O</w:t>
      </w:r>
    </w:p>
    <w:p w:rsidR="00325A2F" w:rsidRPr="00325A2F" w:rsidRDefault="00325A2F" w:rsidP="00363284">
      <w:pPr>
        <w:widowControl w:val="0"/>
        <w:autoSpaceDE w:val="0"/>
        <w:autoSpaceDN w:val="0"/>
        <w:adjustRightInd w:val="0"/>
        <w:spacing w:after="0"/>
        <w:rPr>
          <w:rFonts w:cs="Times New Roman"/>
          <w:b/>
          <w:sz w:val="20"/>
          <w:szCs w:val="24"/>
        </w:rPr>
      </w:pPr>
    </w:p>
    <w:p w:rsidR="001452B9" w:rsidRDefault="00363284" w:rsidP="00363284">
      <w:pPr>
        <w:widowControl w:val="0"/>
        <w:autoSpaceDE w:val="0"/>
        <w:autoSpaceDN w:val="0"/>
        <w:adjustRightInd w:val="0"/>
        <w:spacing w:after="0"/>
        <w:jc w:val="both"/>
        <w:rPr>
          <w:rFonts w:cs="Times New Roman"/>
          <w:sz w:val="24"/>
          <w:szCs w:val="24"/>
        </w:rPr>
      </w:pPr>
      <w:r w:rsidRPr="00363284">
        <w:rPr>
          <w:rFonts w:cs="Times New Roman"/>
          <w:sz w:val="24"/>
          <w:szCs w:val="24"/>
        </w:rPr>
        <w:t xml:space="preserve">a) </w:t>
      </w:r>
      <w:r w:rsidR="00D45CA6" w:rsidRPr="00363284">
        <w:rPr>
          <w:rFonts w:cs="Times New Roman"/>
          <w:sz w:val="24"/>
          <w:szCs w:val="24"/>
        </w:rPr>
        <w:t>Una vez asignados los fondos, la</w:t>
      </w:r>
      <w:r w:rsidR="006254B6" w:rsidRPr="00363284">
        <w:rPr>
          <w:rFonts w:cs="Times New Roman"/>
          <w:sz w:val="24"/>
          <w:szCs w:val="24"/>
        </w:rPr>
        <w:t>/el</w:t>
      </w:r>
      <w:r w:rsidR="00D45CA6" w:rsidRPr="00363284">
        <w:rPr>
          <w:rFonts w:cs="Times New Roman"/>
          <w:sz w:val="24"/>
          <w:szCs w:val="24"/>
        </w:rPr>
        <w:t xml:space="preserve"> asignataria</w:t>
      </w:r>
      <w:r w:rsidR="006254B6" w:rsidRPr="00363284">
        <w:rPr>
          <w:rFonts w:cs="Times New Roman"/>
          <w:sz w:val="24"/>
          <w:szCs w:val="24"/>
        </w:rPr>
        <w:t>/o</w:t>
      </w:r>
      <w:r w:rsidR="00D45CA6" w:rsidRPr="00363284">
        <w:rPr>
          <w:rFonts w:cs="Times New Roman"/>
          <w:sz w:val="24"/>
          <w:szCs w:val="24"/>
        </w:rPr>
        <w:t xml:space="preserve"> deberá participar efectivamente en el congreso o seminario por el cual postuló. </w:t>
      </w:r>
    </w:p>
    <w:p w:rsidR="001452B9" w:rsidRDefault="001452B9" w:rsidP="00C503E8">
      <w:pPr>
        <w:widowControl w:val="0"/>
        <w:autoSpaceDE w:val="0"/>
        <w:autoSpaceDN w:val="0"/>
        <w:adjustRightInd w:val="0"/>
        <w:spacing w:after="0"/>
        <w:jc w:val="both"/>
        <w:rPr>
          <w:rFonts w:cs="Times New Roman"/>
          <w:sz w:val="24"/>
          <w:szCs w:val="24"/>
        </w:rPr>
      </w:pPr>
      <w:r>
        <w:rPr>
          <w:rFonts w:cs="Times New Roman"/>
          <w:sz w:val="24"/>
          <w:szCs w:val="24"/>
        </w:rPr>
        <w:t xml:space="preserve">b) </w:t>
      </w:r>
      <w:r w:rsidR="00D45CA6" w:rsidRPr="00363284">
        <w:rPr>
          <w:rFonts w:cs="Times New Roman"/>
          <w:sz w:val="24"/>
          <w:szCs w:val="24"/>
        </w:rPr>
        <w:t xml:space="preserve">En caso de imposibilidad o inconveniencia calificada de asistir, deberá justificarlo por escrito ante </w:t>
      </w:r>
      <w:r w:rsidR="00535606" w:rsidRPr="00363284">
        <w:rPr>
          <w:rFonts w:cs="Times New Roman"/>
          <w:sz w:val="24"/>
          <w:szCs w:val="24"/>
        </w:rPr>
        <w:t>la Dirección de la carrera</w:t>
      </w:r>
      <w:r w:rsidR="00D45CA6" w:rsidRPr="00363284">
        <w:rPr>
          <w:rFonts w:cs="Times New Roman"/>
          <w:sz w:val="24"/>
          <w:szCs w:val="24"/>
        </w:rPr>
        <w:t xml:space="preserve">. </w:t>
      </w:r>
    </w:p>
    <w:p w:rsidR="001452B9" w:rsidRDefault="001452B9" w:rsidP="00C503E8">
      <w:pPr>
        <w:widowControl w:val="0"/>
        <w:autoSpaceDE w:val="0"/>
        <w:autoSpaceDN w:val="0"/>
        <w:adjustRightInd w:val="0"/>
        <w:spacing w:after="0"/>
        <w:jc w:val="both"/>
        <w:rPr>
          <w:rFonts w:cs="Times New Roman"/>
          <w:sz w:val="24"/>
          <w:szCs w:val="24"/>
        </w:rPr>
      </w:pPr>
      <w:r>
        <w:rPr>
          <w:rFonts w:cs="Times New Roman"/>
          <w:sz w:val="24"/>
          <w:szCs w:val="24"/>
        </w:rPr>
        <w:t xml:space="preserve">c) </w:t>
      </w:r>
      <w:r w:rsidR="00D45CA6" w:rsidRPr="00363284">
        <w:rPr>
          <w:rFonts w:cs="Times New Roman"/>
          <w:sz w:val="24"/>
          <w:szCs w:val="24"/>
        </w:rPr>
        <w:t>Si la justificación no es satisfactoria, se le exigirá a</w:t>
      </w:r>
      <w:r w:rsidR="006254B6" w:rsidRPr="00363284">
        <w:rPr>
          <w:rFonts w:cs="Times New Roman"/>
          <w:sz w:val="24"/>
          <w:szCs w:val="24"/>
        </w:rPr>
        <w:t xml:space="preserve"> </w:t>
      </w:r>
      <w:r w:rsidR="00D45CA6" w:rsidRPr="00363284">
        <w:rPr>
          <w:rFonts w:cs="Times New Roman"/>
          <w:sz w:val="24"/>
          <w:szCs w:val="24"/>
        </w:rPr>
        <w:t>l</w:t>
      </w:r>
      <w:r w:rsidR="006254B6" w:rsidRPr="00363284">
        <w:rPr>
          <w:rFonts w:cs="Times New Roman"/>
          <w:sz w:val="24"/>
          <w:szCs w:val="24"/>
        </w:rPr>
        <w:t>a (el) asignataria/o</w:t>
      </w:r>
      <w:r w:rsidR="00D45CA6" w:rsidRPr="00363284">
        <w:rPr>
          <w:rFonts w:cs="Times New Roman"/>
          <w:sz w:val="24"/>
          <w:szCs w:val="24"/>
        </w:rPr>
        <w:t xml:space="preserve"> la total devolución de dichos fondos. </w:t>
      </w:r>
    </w:p>
    <w:p w:rsidR="00C503E8" w:rsidRPr="001452B9" w:rsidRDefault="001452B9" w:rsidP="00C503E8">
      <w:pPr>
        <w:widowControl w:val="0"/>
        <w:autoSpaceDE w:val="0"/>
        <w:autoSpaceDN w:val="0"/>
        <w:adjustRightInd w:val="0"/>
        <w:spacing w:after="0"/>
        <w:jc w:val="both"/>
        <w:rPr>
          <w:rFonts w:cs="Times New Roman"/>
          <w:sz w:val="24"/>
          <w:szCs w:val="24"/>
        </w:rPr>
      </w:pPr>
      <w:r>
        <w:rPr>
          <w:rFonts w:cs="Times New Roman"/>
          <w:sz w:val="24"/>
          <w:szCs w:val="24"/>
        </w:rPr>
        <w:t xml:space="preserve">d) </w:t>
      </w:r>
      <w:r w:rsidR="00D45CA6" w:rsidRPr="00C503E8">
        <w:rPr>
          <w:rFonts w:cs="Times New Roman"/>
          <w:sz w:val="24"/>
          <w:szCs w:val="24"/>
        </w:rPr>
        <w:t xml:space="preserve">Si los recursos ya fueron entregados y no los utiliza, se exigirá a </w:t>
      </w:r>
      <w:r w:rsidR="006254B6" w:rsidRPr="00C503E8">
        <w:rPr>
          <w:rFonts w:cs="Times New Roman"/>
          <w:sz w:val="24"/>
          <w:szCs w:val="24"/>
        </w:rPr>
        <w:t xml:space="preserve">la (el) asignataria/o </w:t>
      </w:r>
      <w:r w:rsidR="00D45CA6" w:rsidRPr="00C503E8">
        <w:rPr>
          <w:rFonts w:cs="Times New Roman"/>
          <w:sz w:val="24"/>
          <w:szCs w:val="24"/>
        </w:rPr>
        <w:t xml:space="preserve">la total devolución de dichos fondos. </w:t>
      </w:r>
    </w:p>
    <w:p w:rsidR="00B04923" w:rsidRDefault="001452B9" w:rsidP="00B04923">
      <w:pPr>
        <w:widowControl w:val="0"/>
        <w:autoSpaceDE w:val="0"/>
        <w:autoSpaceDN w:val="0"/>
        <w:adjustRightInd w:val="0"/>
        <w:spacing w:after="0"/>
        <w:jc w:val="both"/>
        <w:rPr>
          <w:rFonts w:cs="Times New Roman"/>
          <w:sz w:val="24"/>
          <w:szCs w:val="24"/>
        </w:rPr>
      </w:pPr>
      <w:r>
        <w:rPr>
          <w:rFonts w:cs="Times New Roman"/>
          <w:sz w:val="24"/>
          <w:szCs w:val="24"/>
        </w:rPr>
        <w:t xml:space="preserve">e) </w:t>
      </w:r>
      <w:r w:rsidR="00D45CA6" w:rsidRPr="00C503E8">
        <w:rPr>
          <w:rFonts w:cs="Times New Roman"/>
          <w:sz w:val="24"/>
          <w:szCs w:val="24"/>
        </w:rPr>
        <w:t xml:space="preserve">El uso injustificado de los fondos entregados a </w:t>
      </w:r>
      <w:r w:rsidR="006254B6" w:rsidRPr="00C503E8">
        <w:rPr>
          <w:rFonts w:cs="Times New Roman"/>
          <w:sz w:val="24"/>
          <w:szCs w:val="24"/>
        </w:rPr>
        <w:t xml:space="preserve">una </w:t>
      </w:r>
      <w:r w:rsidR="00D45CA6" w:rsidRPr="00C503E8">
        <w:rPr>
          <w:rFonts w:cs="Times New Roman"/>
          <w:sz w:val="24"/>
          <w:szCs w:val="24"/>
        </w:rPr>
        <w:t>(</w:t>
      </w:r>
      <w:r w:rsidR="006254B6" w:rsidRPr="00C503E8">
        <w:rPr>
          <w:rFonts w:cs="Times New Roman"/>
          <w:sz w:val="24"/>
          <w:szCs w:val="24"/>
        </w:rPr>
        <w:t>un</w:t>
      </w:r>
      <w:r w:rsidR="00D45CA6" w:rsidRPr="00C503E8">
        <w:rPr>
          <w:rFonts w:cs="Times New Roman"/>
          <w:sz w:val="24"/>
          <w:szCs w:val="24"/>
        </w:rPr>
        <w:t xml:space="preserve">) </w:t>
      </w:r>
      <w:r w:rsidR="00535606" w:rsidRPr="00C503E8">
        <w:rPr>
          <w:rFonts w:cs="Times New Roman"/>
          <w:sz w:val="24"/>
          <w:szCs w:val="24"/>
        </w:rPr>
        <w:t>estudiante</w:t>
      </w:r>
      <w:r w:rsidR="00D45CA6" w:rsidRPr="00C503E8">
        <w:rPr>
          <w:rFonts w:cs="Times New Roman"/>
          <w:sz w:val="24"/>
          <w:szCs w:val="24"/>
        </w:rPr>
        <w:t xml:space="preserve"> será considerado una falta. Se exigirá la total devolución de los recursos y se excluirá </w:t>
      </w:r>
      <w:r w:rsidR="006254B6" w:rsidRPr="00C503E8">
        <w:rPr>
          <w:rFonts w:cs="Times New Roman"/>
          <w:sz w:val="24"/>
          <w:szCs w:val="24"/>
        </w:rPr>
        <w:t xml:space="preserve">a la </w:t>
      </w:r>
      <w:r w:rsidR="00D45CA6" w:rsidRPr="00C503E8">
        <w:rPr>
          <w:rFonts w:cs="Times New Roman"/>
          <w:sz w:val="24"/>
          <w:szCs w:val="24"/>
        </w:rPr>
        <w:t>(</w:t>
      </w:r>
      <w:r w:rsidR="006254B6" w:rsidRPr="00C503E8">
        <w:rPr>
          <w:rFonts w:cs="Times New Roman"/>
          <w:sz w:val="24"/>
          <w:szCs w:val="24"/>
        </w:rPr>
        <w:t>el) infractora/or</w:t>
      </w:r>
      <w:r w:rsidR="00D45CA6" w:rsidRPr="00C503E8">
        <w:rPr>
          <w:rFonts w:cs="Times New Roman"/>
          <w:sz w:val="24"/>
          <w:szCs w:val="24"/>
        </w:rPr>
        <w:t xml:space="preserve"> de nuevas convocatorias para postular al fondo.</w:t>
      </w:r>
    </w:p>
    <w:p w:rsidR="00B04923" w:rsidRDefault="00D45CA6" w:rsidP="00B04923">
      <w:pPr>
        <w:widowControl w:val="0"/>
        <w:autoSpaceDE w:val="0"/>
        <w:autoSpaceDN w:val="0"/>
        <w:adjustRightInd w:val="0"/>
        <w:spacing w:after="0"/>
        <w:jc w:val="both"/>
        <w:rPr>
          <w:rFonts w:cs="Times New Roman"/>
          <w:sz w:val="24"/>
          <w:szCs w:val="24"/>
        </w:rPr>
      </w:pPr>
      <w:r w:rsidRPr="00C503E8">
        <w:rPr>
          <w:rFonts w:cs="Times New Roman"/>
          <w:sz w:val="24"/>
          <w:szCs w:val="24"/>
        </w:rPr>
        <w:t xml:space="preserve"> </w:t>
      </w:r>
    </w:p>
    <w:tbl>
      <w:tblPr>
        <w:tblStyle w:val="Tablaconcuadrcula"/>
        <w:tblW w:w="0" w:type="auto"/>
        <w:tblLook w:val="04A0" w:firstRow="1" w:lastRow="0" w:firstColumn="1" w:lastColumn="0" w:noHBand="0" w:noVBand="1"/>
      </w:tblPr>
      <w:tblGrid>
        <w:gridCol w:w="9606"/>
      </w:tblGrid>
      <w:tr w:rsidR="001452B9" w:rsidTr="00483811">
        <w:tc>
          <w:tcPr>
            <w:tcW w:w="9606" w:type="dxa"/>
          </w:tcPr>
          <w:p w:rsidR="001452B9" w:rsidRPr="00B04923" w:rsidRDefault="001452B9" w:rsidP="001452B9">
            <w:pPr>
              <w:pStyle w:val="Prrafodelista"/>
              <w:widowControl w:val="0"/>
              <w:numPr>
                <w:ilvl w:val="0"/>
                <w:numId w:val="25"/>
              </w:numPr>
              <w:autoSpaceDE w:val="0"/>
              <w:autoSpaceDN w:val="0"/>
              <w:adjustRightInd w:val="0"/>
              <w:jc w:val="both"/>
              <w:rPr>
                <w:rFonts w:cs="Times New Roman"/>
                <w:b/>
              </w:rPr>
            </w:pPr>
            <w:r w:rsidRPr="00B04923">
              <w:rPr>
                <w:rFonts w:cs="Times New Roman"/>
                <w:b/>
              </w:rPr>
              <w:t>Dentro de los 15 días hábiles después de finalizado el evento, las y los asignatarias/os deben acreditar su efectiva participación en el congreso o seminario mediante copia del Certificado de Asistencia entregado por los organizadores del Congreso o Seminario al cual se haya asistido.</w:t>
            </w:r>
          </w:p>
          <w:p w:rsidR="001452B9" w:rsidRPr="009B2549" w:rsidRDefault="001452B9" w:rsidP="009B2549">
            <w:pPr>
              <w:pStyle w:val="Prrafodelista"/>
              <w:widowControl w:val="0"/>
              <w:numPr>
                <w:ilvl w:val="0"/>
                <w:numId w:val="25"/>
              </w:numPr>
              <w:autoSpaceDE w:val="0"/>
              <w:autoSpaceDN w:val="0"/>
              <w:adjustRightInd w:val="0"/>
              <w:jc w:val="both"/>
              <w:rPr>
                <w:rFonts w:cs="Times New Roman"/>
                <w:b/>
                <w:sz w:val="24"/>
                <w:szCs w:val="24"/>
              </w:rPr>
            </w:pPr>
            <w:r w:rsidRPr="00B04923">
              <w:rPr>
                <w:rFonts w:cs="Times New Roman"/>
                <w:b/>
              </w:rPr>
              <w:t xml:space="preserve">De no hacerlo, la (el) infractora/or estará obligado a hacer </w:t>
            </w:r>
            <w:r w:rsidR="009B2549" w:rsidRPr="00B04923">
              <w:rPr>
                <w:rFonts w:cs="Times New Roman"/>
                <w:b/>
              </w:rPr>
              <w:t xml:space="preserve">devolución de los recursos adjudicados y </w:t>
            </w:r>
            <w:r w:rsidRPr="00B04923">
              <w:rPr>
                <w:rFonts w:cs="Times New Roman"/>
                <w:b/>
              </w:rPr>
              <w:t xml:space="preserve">quedará excluida/o </w:t>
            </w:r>
            <w:r w:rsidR="009B2549" w:rsidRPr="00B04923">
              <w:rPr>
                <w:rFonts w:cs="Times New Roman"/>
                <w:b/>
              </w:rPr>
              <w:t>de postular a</w:t>
            </w:r>
            <w:r w:rsidRPr="00B04923">
              <w:rPr>
                <w:rFonts w:cs="Times New Roman"/>
                <w:b/>
              </w:rPr>
              <w:t xml:space="preserve"> nuevas convocatorias</w:t>
            </w:r>
            <w:r w:rsidRPr="009B2549">
              <w:rPr>
                <w:rFonts w:cs="Times New Roman"/>
                <w:b/>
                <w:sz w:val="24"/>
                <w:szCs w:val="24"/>
              </w:rPr>
              <w:t xml:space="preserve"> </w:t>
            </w:r>
          </w:p>
        </w:tc>
      </w:tr>
    </w:tbl>
    <w:p w:rsidR="00D45CA6" w:rsidRPr="00114798" w:rsidRDefault="00D45CA6" w:rsidP="00B04923">
      <w:pPr>
        <w:widowControl w:val="0"/>
        <w:autoSpaceDE w:val="0"/>
        <w:autoSpaceDN w:val="0"/>
        <w:adjustRightInd w:val="0"/>
        <w:spacing w:after="0" w:line="240" w:lineRule="auto"/>
        <w:jc w:val="both"/>
        <w:rPr>
          <w:rFonts w:cs="Times New Roman"/>
          <w:sz w:val="24"/>
          <w:szCs w:val="24"/>
        </w:rPr>
      </w:pPr>
    </w:p>
    <w:sectPr w:rsidR="00D45CA6" w:rsidRPr="00114798" w:rsidSect="0093705C">
      <w:headerReference w:type="even" r:id="rId10"/>
      <w:headerReference w:type="default" r:id="rId11"/>
      <w:footerReference w:type="even" r:id="rId12"/>
      <w:footerReference w:type="default" r:id="rId13"/>
      <w:headerReference w:type="first" r:id="rId14"/>
      <w:footerReference w:type="first" r:id="rId15"/>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516" w:rsidRDefault="00012516" w:rsidP="00954C6B">
      <w:pPr>
        <w:spacing w:after="0" w:line="240" w:lineRule="auto"/>
      </w:pPr>
      <w:r>
        <w:separator/>
      </w:r>
    </w:p>
  </w:endnote>
  <w:endnote w:type="continuationSeparator" w:id="0">
    <w:p w:rsidR="00012516" w:rsidRDefault="00012516" w:rsidP="0095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1F" w:rsidRDefault="00AD72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608020"/>
      <w:docPartObj>
        <w:docPartGallery w:val="Page Numbers (Bottom of Page)"/>
        <w:docPartUnique/>
      </w:docPartObj>
    </w:sdtPr>
    <w:sdtEndPr/>
    <w:sdtContent>
      <w:p w:rsidR="00AD721F" w:rsidRDefault="00AD721F">
        <w:pPr>
          <w:pStyle w:val="Piedepgina"/>
          <w:jc w:val="right"/>
        </w:pPr>
        <w:r>
          <w:fldChar w:fldCharType="begin"/>
        </w:r>
        <w:r>
          <w:instrText>PAGE   \* MERGEFORMAT</w:instrText>
        </w:r>
        <w:r>
          <w:fldChar w:fldCharType="separate"/>
        </w:r>
        <w:r w:rsidR="00975830" w:rsidRPr="00975830">
          <w:rPr>
            <w:noProof/>
            <w:lang w:val="es-ES"/>
          </w:rPr>
          <w:t>1</w:t>
        </w:r>
        <w:r>
          <w:fldChar w:fldCharType="end"/>
        </w:r>
      </w:p>
    </w:sdtContent>
  </w:sdt>
  <w:p w:rsidR="00AD721F" w:rsidRDefault="00AD721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1F" w:rsidRDefault="00AD72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516" w:rsidRDefault="00012516" w:rsidP="00954C6B">
      <w:pPr>
        <w:spacing w:after="0" w:line="240" w:lineRule="auto"/>
      </w:pPr>
      <w:r>
        <w:separator/>
      </w:r>
    </w:p>
  </w:footnote>
  <w:footnote w:type="continuationSeparator" w:id="0">
    <w:p w:rsidR="00012516" w:rsidRDefault="00012516" w:rsidP="00954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1F" w:rsidRDefault="00AD72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1F" w:rsidRDefault="00AD721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1F" w:rsidRDefault="00AD72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F33"/>
    <w:multiLevelType w:val="hybridMultilevel"/>
    <w:tmpl w:val="82BCF518"/>
    <w:lvl w:ilvl="0" w:tplc="489CF23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1DC0A01"/>
    <w:multiLevelType w:val="hybridMultilevel"/>
    <w:tmpl w:val="CF4E84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474D5D"/>
    <w:multiLevelType w:val="hybridMultilevel"/>
    <w:tmpl w:val="47FAB4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9246150"/>
    <w:multiLevelType w:val="hybridMultilevel"/>
    <w:tmpl w:val="EE26E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9F3E98"/>
    <w:multiLevelType w:val="hybridMultilevel"/>
    <w:tmpl w:val="D0F623C0"/>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E466C6"/>
    <w:multiLevelType w:val="hybridMultilevel"/>
    <w:tmpl w:val="BA96822C"/>
    <w:lvl w:ilvl="0" w:tplc="E3E4307E">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DD84BFF"/>
    <w:multiLevelType w:val="hybridMultilevel"/>
    <w:tmpl w:val="864693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5B954C8"/>
    <w:multiLevelType w:val="hybridMultilevel"/>
    <w:tmpl w:val="A170E0D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26402F04"/>
    <w:multiLevelType w:val="hybridMultilevel"/>
    <w:tmpl w:val="D7EAE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A435B6"/>
    <w:multiLevelType w:val="hybridMultilevel"/>
    <w:tmpl w:val="9C04B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570EDB"/>
    <w:multiLevelType w:val="hybridMultilevel"/>
    <w:tmpl w:val="38268BFC"/>
    <w:lvl w:ilvl="0" w:tplc="0C0A0001">
      <w:start w:val="1"/>
      <w:numFmt w:val="bullet"/>
      <w:lvlText w:val=""/>
      <w:lvlJc w:val="left"/>
      <w:pPr>
        <w:ind w:left="720" w:hanging="360"/>
      </w:pPr>
      <w:rPr>
        <w:rFonts w:ascii="Symbol" w:hAnsi="Symbo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7EE6C69"/>
    <w:multiLevelType w:val="hybridMultilevel"/>
    <w:tmpl w:val="67FA7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A2289B"/>
    <w:multiLevelType w:val="hybridMultilevel"/>
    <w:tmpl w:val="FE98D16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4931194F"/>
    <w:multiLevelType w:val="multilevel"/>
    <w:tmpl w:val="1CC2A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F00351"/>
    <w:multiLevelType w:val="hybridMultilevel"/>
    <w:tmpl w:val="4460A554"/>
    <w:lvl w:ilvl="0" w:tplc="A208B6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C232AF3"/>
    <w:multiLevelType w:val="multilevel"/>
    <w:tmpl w:val="4E4C28C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1C73AC"/>
    <w:multiLevelType w:val="multilevel"/>
    <w:tmpl w:val="D1FA0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FE70BFD"/>
    <w:multiLevelType w:val="multilevel"/>
    <w:tmpl w:val="5A642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A266E"/>
    <w:multiLevelType w:val="hybridMultilevel"/>
    <w:tmpl w:val="B48A93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59D2A02"/>
    <w:multiLevelType w:val="hybridMultilevel"/>
    <w:tmpl w:val="B3E844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6FD7813"/>
    <w:multiLevelType w:val="hybridMultilevel"/>
    <w:tmpl w:val="6DF27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745CAC"/>
    <w:multiLevelType w:val="multilevel"/>
    <w:tmpl w:val="D91E1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614E42"/>
    <w:multiLevelType w:val="hybridMultilevel"/>
    <w:tmpl w:val="379019B4"/>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6C0C686E"/>
    <w:multiLevelType w:val="hybridMultilevel"/>
    <w:tmpl w:val="A9BABD3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B715EF4"/>
    <w:multiLevelType w:val="hybridMultilevel"/>
    <w:tmpl w:val="568ED624"/>
    <w:lvl w:ilvl="0" w:tplc="080A000F">
      <w:start w:val="1"/>
      <w:numFmt w:val="decimal"/>
      <w:lvlText w:val="%1."/>
      <w:lvlJc w:val="left"/>
      <w:pPr>
        <w:ind w:left="360" w:hanging="360"/>
      </w:pPr>
    </w:lvl>
    <w:lvl w:ilvl="1" w:tplc="3F6EC70E">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21"/>
  </w:num>
  <w:num w:numId="2">
    <w:abstractNumId w:val="17"/>
  </w:num>
  <w:num w:numId="3">
    <w:abstractNumId w:val="16"/>
  </w:num>
  <w:num w:numId="4">
    <w:abstractNumId w:val="5"/>
  </w:num>
  <w:num w:numId="5">
    <w:abstractNumId w:val="0"/>
  </w:num>
  <w:num w:numId="6">
    <w:abstractNumId w:val="15"/>
  </w:num>
  <w:num w:numId="7">
    <w:abstractNumId w:val="2"/>
  </w:num>
  <w:num w:numId="8">
    <w:abstractNumId w:val="6"/>
  </w:num>
  <w:num w:numId="9">
    <w:abstractNumId w:val="13"/>
  </w:num>
  <w:num w:numId="10">
    <w:abstractNumId w:val="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9"/>
  </w:num>
  <w:num w:numId="15">
    <w:abstractNumId w:val="10"/>
  </w:num>
  <w:num w:numId="16">
    <w:abstractNumId w:val="11"/>
  </w:num>
  <w:num w:numId="17">
    <w:abstractNumId w:val="18"/>
  </w:num>
  <w:num w:numId="18">
    <w:abstractNumId w:val="3"/>
  </w:num>
  <w:num w:numId="19">
    <w:abstractNumId w:val="8"/>
  </w:num>
  <w:num w:numId="20">
    <w:abstractNumId w:val="20"/>
  </w:num>
  <w:num w:numId="21">
    <w:abstractNumId w:val="19"/>
  </w:num>
  <w:num w:numId="22">
    <w:abstractNumId w:val="12"/>
  </w:num>
  <w:num w:numId="23">
    <w:abstractNumId w:val="22"/>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32"/>
    <w:rsid w:val="00012516"/>
    <w:rsid w:val="00012BAA"/>
    <w:rsid w:val="0001344A"/>
    <w:rsid w:val="000139DA"/>
    <w:rsid w:val="0004241E"/>
    <w:rsid w:val="000505DE"/>
    <w:rsid w:val="00052AA5"/>
    <w:rsid w:val="000564BA"/>
    <w:rsid w:val="000632C3"/>
    <w:rsid w:val="00070CE4"/>
    <w:rsid w:val="00072F7B"/>
    <w:rsid w:val="00076460"/>
    <w:rsid w:val="000C4742"/>
    <w:rsid w:val="000C768A"/>
    <w:rsid w:val="000D0FF3"/>
    <w:rsid w:val="00114798"/>
    <w:rsid w:val="00116BB4"/>
    <w:rsid w:val="00122C43"/>
    <w:rsid w:val="001400E5"/>
    <w:rsid w:val="001452B9"/>
    <w:rsid w:val="001A772A"/>
    <w:rsid w:val="0023215F"/>
    <w:rsid w:val="00241414"/>
    <w:rsid w:val="00243C2E"/>
    <w:rsid w:val="00247039"/>
    <w:rsid w:val="002940FC"/>
    <w:rsid w:val="002A425A"/>
    <w:rsid w:val="002A6226"/>
    <w:rsid w:val="002B1887"/>
    <w:rsid w:val="002D0B5D"/>
    <w:rsid w:val="003137DD"/>
    <w:rsid w:val="00325A2F"/>
    <w:rsid w:val="00340594"/>
    <w:rsid w:val="0035061B"/>
    <w:rsid w:val="003557E4"/>
    <w:rsid w:val="00362FFD"/>
    <w:rsid w:val="00363284"/>
    <w:rsid w:val="003A65E4"/>
    <w:rsid w:val="003B125F"/>
    <w:rsid w:val="003C4832"/>
    <w:rsid w:val="003D23A2"/>
    <w:rsid w:val="0040289A"/>
    <w:rsid w:val="00410872"/>
    <w:rsid w:val="00426D3E"/>
    <w:rsid w:val="004648CA"/>
    <w:rsid w:val="00466EED"/>
    <w:rsid w:val="00483811"/>
    <w:rsid w:val="004D685E"/>
    <w:rsid w:val="004E77C6"/>
    <w:rsid w:val="004F4762"/>
    <w:rsid w:val="00504FA5"/>
    <w:rsid w:val="00515626"/>
    <w:rsid w:val="0053301C"/>
    <w:rsid w:val="005353FF"/>
    <w:rsid w:val="00535606"/>
    <w:rsid w:val="00537E2B"/>
    <w:rsid w:val="00567941"/>
    <w:rsid w:val="00577C42"/>
    <w:rsid w:val="005A025E"/>
    <w:rsid w:val="005A2663"/>
    <w:rsid w:val="005A5058"/>
    <w:rsid w:val="005D5968"/>
    <w:rsid w:val="005E54F7"/>
    <w:rsid w:val="006254B6"/>
    <w:rsid w:val="00646CE4"/>
    <w:rsid w:val="006569E7"/>
    <w:rsid w:val="00670729"/>
    <w:rsid w:val="006754A9"/>
    <w:rsid w:val="006C2657"/>
    <w:rsid w:val="006F6348"/>
    <w:rsid w:val="006F66B1"/>
    <w:rsid w:val="007045AA"/>
    <w:rsid w:val="00722B81"/>
    <w:rsid w:val="00741E01"/>
    <w:rsid w:val="007538D1"/>
    <w:rsid w:val="00781B91"/>
    <w:rsid w:val="00790DEB"/>
    <w:rsid w:val="007910E8"/>
    <w:rsid w:val="007A2054"/>
    <w:rsid w:val="007A5B71"/>
    <w:rsid w:val="007C227A"/>
    <w:rsid w:val="007D5AC8"/>
    <w:rsid w:val="007F7655"/>
    <w:rsid w:val="00852726"/>
    <w:rsid w:val="008817B2"/>
    <w:rsid w:val="008A5F20"/>
    <w:rsid w:val="008B5897"/>
    <w:rsid w:val="008B71DC"/>
    <w:rsid w:val="008C246A"/>
    <w:rsid w:val="008C6F26"/>
    <w:rsid w:val="008D1413"/>
    <w:rsid w:val="008D2A9E"/>
    <w:rsid w:val="008F6F93"/>
    <w:rsid w:val="00924398"/>
    <w:rsid w:val="00932131"/>
    <w:rsid w:val="00934CCD"/>
    <w:rsid w:val="0093705C"/>
    <w:rsid w:val="0095138A"/>
    <w:rsid w:val="00954C6B"/>
    <w:rsid w:val="009629A0"/>
    <w:rsid w:val="009632AD"/>
    <w:rsid w:val="009655B3"/>
    <w:rsid w:val="00975830"/>
    <w:rsid w:val="009864F3"/>
    <w:rsid w:val="009A150E"/>
    <w:rsid w:val="009B2549"/>
    <w:rsid w:val="00A11D20"/>
    <w:rsid w:val="00A86936"/>
    <w:rsid w:val="00A95CF1"/>
    <w:rsid w:val="00AB7F47"/>
    <w:rsid w:val="00AC419E"/>
    <w:rsid w:val="00AD721F"/>
    <w:rsid w:val="00B04923"/>
    <w:rsid w:val="00B36AA4"/>
    <w:rsid w:val="00B41A2D"/>
    <w:rsid w:val="00B4243F"/>
    <w:rsid w:val="00B55CBC"/>
    <w:rsid w:val="00B61109"/>
    <w:rsid w:val="00B8171B"/>
    <w:rsid w:val="00BC0AE6"/>
    <w:rsid w:val="00BD7737"/>
    <w:rsid w:val="00BE498C"/>
    <w:rsid w:val="00C15391"/>
    <w:rsid w:val="00C20AB2"/>
    <w:rsid w:val="00C503E8"/>
    <w:rsid w:val="00C507A3"/>
    <w:rsid w:val="00C54BB2"/>
    <w:rsid w:val="00C574C4"/>
    <w:rsid w:val="00C57518"/>
    <w:rsid w:val="00C62487"/>
    <w:rsid w:val="00C7756D"/>
    <w:rsid w:val="00C80267"/>
    <w:rsid w:val="00C913A1"/>
    <w:rsid w:val="00C9358A"/>
    <w:rsid w:val="00CA72D8"/>
    <w:rsid w:val="00CB18ED"/>
    <w:rsid w:val="00CB7436"/>
    <w:rsid w:val="00CC44D3"/>
    <w:rsid w:val="00CD2BC0"/>
    <w:rsid w:val="00CD7A4B"/>
    <w:rsid w:val="00D45CA6"/>
    <w:rsid w:val="00D50C80"/>
    <w:rsid w:val="00D5247F"/>
    <w:rsid w:val="00D66245"/>
    <w:rsid w:val="00D770A1"/>
    <w:rsid w:val="00D82843"/>
    <w:rsid w:val="00D91171"/>
    <w:rsid w:val="00D970F8"/>
    <w:rsid w:val="00DA1294"/>
    <w:rsid w:val="00DC5A8E"/>
    <w:rsid w:val="00DD6779"/>
    <w:rsid w:val="00DF3F0F"/>
    <w:rsid w:val="00E05065"/>
    <w:rsid w:val="00E05CCE"/>
    <w:rsid w:val="00E16812"/>
    <w:rsid w:val="00E171EF"/>
    <w:rsid w:val="00E371F4"/>
    <w:rsid w:val="00E47B41"/>
    <w:rsid w:val="00E864B8"/>
    <w:rsid w:val="00EA2916"/>
    <w:rsid w:val="00EA50DF"/>
    <w:rsid w:val="00EE2E67"/>
    <w:rsid w:val="00EE65A5"/>
    <w:rsid w:val="00F06406"/>
    <w:rsid w:val="00F21AB7"/>
    <w:rsid w:val="00F251BF"/>
    <w:rsid w:val="00F776C8"/>
    <w:rsid w:val="00F94DE6"/>
    <w:rsid w:val="00FA5F88"/>
    <w:rsid w:val="00FC0DC4"/>
    <w:rsid w:val="00FE3AB8"/>
    <w:rsid w:val="00FE6DB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CE108"/>
  <w15:docId w15:val="{FBEC82F3-B8C0-4E82-B03F-8790258C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C483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3C4832"/>
    <w:rPr>
      <w:b/>
      <w:bCs/>
    </w:rPr>
  </w:style>
  <w:style w:type="character" w:customStyle="1" w:styleId="apple-converted-space">
    <w:name w:val="apple-converted-space"/>
    <w:basedOn w:val="Fuentedeprrafopredeter"/>
    <w:rsid w:val="003C4832"/>
  </w:style>
  <w:style w:type="character" w:styleId="Hipervnculo">
    <w:name w:val="Hyperlink"/>
    <w:basedOn w:val="Fuentedeprrafopredeter"/>
    <w:uiPriority w:val="99"/>
    <w:unhideWhenUsed/>
    <w:rsid w:val="003C4832"/>
    <w:rPr>
      <w:color w:val="0000FF"/>
      <w:u w:val="single"/>
    </w:rPr>
  </w:style>
  <w:style w:type="paragraph" w:styleId="Textonotaalfinal">
    <w:name w:val="endnote text"/>
    <w:basedOn w:val="Normal"/>
    <w:link w:val="TextonotaalfinalCar"/>
    <w:rsid w:val="003C4832"/>
    <w:pPr>
      <w:widowControl w:val="0"/>
      <w:spacing w:after="0" w:line="240" w:lineRule="auto"/>
    </w:pPr>
    <w:rPr>
      <w:rFonts w:ascii="Courier" w:eastAsia="Times New Roman" w:hAnsi="Courier" w:cs="Times New Roman"/>
      <w:sz w:val="24"/>
      <w:szCs w:val="20"/>
      <w:lang w:eastAsia="es-ES"/>
    </w:rPr>
  </w:style>
  <w:style w:type="character" w:customStyle="1" w:styleId="TextonotaalfinalCar">
    <w:name w:val="Texto nota al final Car"/>
    <w:basedOn w:val="Fuentedeprrafopredeter"/>
    <w:link w:val="Textonotaalfinal"/>
    <w:rsid w:val="003C4832"/>
    <w:rPr>
      <w:rFonts w:ascii="Courier" w:eastAsia="Times New Roman" w:hAnsi="Courier" w:cs="Times New Roman"/>
      <w:sz w:val="24"/>
      <w:szCs w:val="20"/>
      <w:lang w:eastAsia="es-ES"/>
    </w:rPr>
  </w:style>
  <w:style w:type="paragraph" w:styleId="Textodeglobo">
    <w:name w:val="Balloon Text"/>
    <w:basedOn w:val="Normal"/>
    <w:link w:val="TextodegloboCar"/>
    <w:uiPriority w:val="99"/>
    <w:semiHidden/>
    <w:unhideWhenUsed/>
    <w:rsid w:val="003C48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832"/>
    <w:rPr>
      <w:rFonts w:ascii="Tahoma" w:hAnsi="Tahoma" w:cs="Tahoma"/>
      <w:sz w:val="16"/>
      <w:szCs w:val="16"/>
    </w:rPr>
  </w:style>
  <w:style w:type="paragraph" w:styleId="Prrafodelista">
    <w:name w:val="List Paragraph"/>
    <w:basedOn w:val="Normal"/>
    <w:uiPriority w:val="34"/>
    <w:qFormat/>
    <w:rsid w:val="003C4832"/>
    <w:pPr>
      <w:ind w:left="720"/>
      <w:contextualSpacing/>
    </w:pPr>
  </w:style>
  <w:style w:type="character" w:styleId="Refdecomentario">
    <w:name w:val="annotation reference"/>
    <w:basedOn w:val="Fuentedeprrafopredeter"/>
    <w:uiPriority w:val="99"/>
    <w:semiHidden/>
    <w:unhideWhenUsed/>
    <w:rsid w:val="003C4832"/>
    <w:rPr>
      <w:sz w:val="16"/>
      <w:szCs w:val="16"/>
    </w:rPr>
  </w:style>
  <w:style w:type="paragraph" w:styleId="Textocomentario">
    <w:name w:val="annotation text"/>
    <w:basedOn w:val="Normal"/>
    <w:link w:val="TextocomentarioCar"/>
    <w:uiPriority w:val="99"/>
    <w:semiHidden/>
    <w:unhideWhenUsed/>
    <w:rsid w:val="003C48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4832"/>
    <w:rPr>
      <w:sz w:val="20"/>
      <w:szCs w:val="20"/>
    </w:rPr>
  </w:style>
  <w:style w:type="paragraph" w:styleId="Asuntodelcomentario">
    <w:name w:val="annotation subject"/>
    <w:basedOn w:val="Textocomentario"/>
    <w:next w:val="Textocomentario"/>
    <w:link w:val="AsuntodelcomentarioCar"/>
    <w:uiPriority w:val="99"/>
    <w:semiHidden/>
    <w:unhideWhenUsed/>
    <w:rsid w:val="003C4832"/>
    <w:rPr>
      <w:b/>
      <w:bCs/>
    </w:rPr>
  </w:style>
  <w:style w:type="character" w:customStyle="1" w:styleId="AsuntodelcomentarioCar">
    <w:name w:val="Asunto del comentario Car"/>
    <w:basedOn w:val="TextocomentarioCar"/>
    <w:link w:val="Asuntodelcomentario"/>
    <w:uiPriority w:val="99"/>
    <w:semiHidden/>
    <w:rsid w:val="003C4832"/>
    <w:rPr>
      <w:b/>
      <w:bCs/>
      <w:sz w:val="20"/>
      <w:szCs w:val="20"/>
    </w:rPr>
  </w:style>
  <w:style w:type="character" w:styleId="Refdenotaalfinal">
    <w:name w:val="endnote reference"/>
    <w:basedOn w:val="Fuentedeprrafopredeter"/>
    <w:uiPriority w:val="99"/>
    <w:semiHidden/>
    <w:unhideWhenUsed/>
    <w:rsid w:val="00954C6B"/>
    <w:rPr>
      <w:vertAlign w:val="superscript"/>
    </w:rPr>
  </w:style>
  <w:style w:type="table" w:styleId="Tablaconcuadrcula">
    <w:name w:val="Table Grid"/>
    <w:basedOn w:val="Tablanormal"/>
    <w:uiPriority w:val="59"/>
    <w:rsid w:val="0014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57518"/>
    <w:pPr>
      <w:spacing w:after="0" w:line="240" w:lineRule="auto"/>
    </w:pPr>
  </w:style>
  <w:style w:type="paragraph" w:customStyle="1" w:styleId="Default">
    <w:name w:val="Default"/>
    <w:rsid w:val="00646CE4"/>
    <w:pPr>
      <w:autoSpaceDE w:val="0"/>
      <w:autoSpaceDN w:val="0"/>
      <w:adjustRightInd w:val="0"/>
      <w:spacing w:after="0" w:line="240" w:lineRule="auto"/>
    </w:pPr>
    <w:rPr>
      <w:rFonts w:ascii="Calibri" w:eastAsia="Calibri" w:hAnsi="Calibri" w:cs="Calibri"/>
      <w:color w:val="000000"/>
      <w:sz w:val="24"/>
      <w:szCs w:val="24"/>
      <w:lang w:val="es-MX"/>
    </w:rPr>
  </w:style>
  <w:style w:type="character" w:styleId="Hipervnculovisitado">
    <w:name w:val="FollowedHyperlink"/>
    <w:basedOn w:val="Fuentedeprrafopredeter"/>
    <w:uiPriority w:val="99"/>
    <w:semiHidden/>
    <w:unhideWhenUsed/>
    <w:rsid w:val="00C913A1"/>
    <w:rPr>
      <w:color w:val="800080" w:themeColor="followedHyperlink"/>
      <w:u w:val="single"/>
    </w:rPr>
  </w:style>
  <w:style w:type="paragraph" w:styleId="Textonotapie">
    <w:name w:val="footnote text"/>
    <w:basedOn w:val="Normal"/>
    <w:link w:val="TextonotapieCar"/>
    <w:uiPriority w:val="99"/>
    <w:semiHidden/>
    <w:unhideWhenUsed/>
    <w:rsid w:val="00BE49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98C"/>
    <w:rPr>
      <w:sz w:val="20"/>
      <w:szCs w:val="20"/>
    </w:rPr>
  </w:style>
  <w:style w:type="character" w:styleId="Refdenotaalpie">
    <w:name w:val="footnote reference"/>
    <w:basedOn w:val="Fuentedeprrafopredeter"/>
    <w:uiPriority w:val="99"/>
    <w:semiHidden/>
    <w:unhideWhenUsed/>
    <w:rsid w:val="00BE498C"/>
    <w:rPr>
      <w:vertAlign w:val="superscript"/>
    </w:rPr>
  </w:style>
  <w:style w:type="paragraph" w:styleId="Encabezado">
    <w:name w:val="header"/>
    <w:basedOn w:val="Normal"/>
    <w:link w:val="EncabezadoCar"/>
    <w:uiPriority w:val="99"/>
    <w:unhideWhenUsed/>
    <w:rsid w:val="00AD72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721F"/>
  </w:style>
  <w:style w:type="paragraph" w:styleId="Piedepgina">
    <w:name w:val="footer"/>
    <w:basedOn w:val="Normal"/>
    <w:link w:val="PiedepginaCar"/>
    <w:uiPriority w:val="99"/>
    <w:unhideWhenUsed/>
    <w:rsid w:val="00AD72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7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3501">
      <w:bodyDiv w:val="1"/>
      <w:marLeft w:val="0"/>
      <w:marRight w:val="0"/>
      <w:marTop w:val="0"/>
      <w:marBottom w:val="0"/>
      <w:divBdr>
        <w:top w:val="none" w:sz="0" w:space="0" w:color="auto"/>
        <w:left w:val="none" w:sz="0" w:space="0" w:color="auto"/>
        <w:bottom w:val="none" w:sz="0" w:space="0" w:color="auto"/>
        <w:right w:val="none" w:sz="0" w:space="0" w:color="auto"/>
      </w:divBdr>
    </w:div>
    <w:div w:id="849216182">
      <w:bodyDiv w:val="1"/>
      <w:marLeft w:val="0"/>
      <w:marRight w:val="0"/>
      <w:marTop w:val="0"/>
      <w:marBottom w:val="0"/>
      <w:divBdr>
        <w:top w:val="none" w:sz="0" w:space="0" w:color="auto"/>
        <w:left w:val="none" w:sz="0" w:space="0" w:color="auto"/>
        <w:bottom w:val="none" w:sz="0" w:space="0" w:color="auto"/>
        <w:right w:val="none" w:sz="0" w:space="0" w:color="auto"/>
      </w:divBdr>
    </w:div>
    <w:div w:id="9493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ontrer@uahurtado.c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A24BF-0C46-4C84-82B3-D189F335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5689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LARRAÍN SUTIL</dc:creator>
  <cp:lastModifiedBy>Veronica</cp:lastModifiedBy>
  <cp:revision>5</cp:revision>
  <cp:lastPrinted>2017-08-01T21:42:00Z</cp:lastPrinted>
  <dcterms:created xsi:type="dcterms:W3CDTF">2017-08-01T21:41:00Z</dcterms:created>
  <dcterms:modified xsi:type="dcterms:W3CDTF">2017-08-02T22:25:00Z</dcterms:modified>
</cp:coreProperties>
</file>